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05/22/2020 SB Minutes</w:t>
      </w:r>
    </w:p>
    <w:p>
      <w:r>
        <w:t>Bethlehem Board of Selectmen</w:t>
        <w:br/>
        <w:br/>
        <w:t>Meeting Minutes</w:t>
        <w:br/>
        <w:br/>
        <w:t>May 22, 2020</w:t>
        <w:br/>
        <w:t>Via Zoom – Chairman Boisseau, Selectman Moore, Selectman Moritz, Selectman Caplain.</w:t>
        <w:br/>
        <w:br/>
        <w:t>Meeting opened at 5:02. At 5:02 Chairman Boisseau moved to go into non-public session per RSA 91A:3 II (d)for matters of real estate. Selectman Caplain seconded. Roll Call – all – motion carried.</w:t>
        <w:br/>
        <w:br/>
        <w:t>The Board discussed an offer and discussed a counteroffer. The Board agreed on how to proceed.</w:t>
        <w:br/>
        <w:br/>
        <w:t>At 5:22 Chairman Boisseau moved to adjourn. Selectman Moritz seconded. Roll call – all – motion carried.</w:t>
        <w:br/>
        <w:t>Respectfully submitted,</w:t>
        <w:br/>
        <w:br/>
        <w:t>April Hibberd</w:t>
        <w:br/>
        <w:br/>
        <w:t>Administrative Assistant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