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BC8C1" w14:textId="3F977E6F" w:rsidR="00D2150B" w:rsidRDefault="00F82BF8" w:rsidP="00342C4A">
      <w:pPr>
        <w:spacing w:after="0"/>
        <w:jc w:val="center"/>
      </w:pPr>
      <w:r>
        <w:t>Bethlehem Conservation Commission</w:t>
      </w:r>
    </w:p>
    <w:p w14:paraId="31DA4157" w14:textId="0B385DA5" w:rsidR="00F82BF8" w:rsidRDefault="0066444D" w:rsidP="00342C4A">
      <w:pPr>
        <w:spacing w:after="0"/>
        <w:jc w:val="center"/>
      </w:pPr>
      <w:r>
        <w:t>September 24</w:t>
      </w:r>
      <w:r w:rsidR="00A729E9">
        <w:t>,</w:t>
      </w:r>
      <w:r w:rsidR="00F82BF8">
        <w:t xml:space="preserve"> 2020</w:t>
      </w:r>
    </w:p>
    <w:p w14:paraId="19CA6723" w14:textId="72BE021B" w:rsidR="00F82BF8" w:rsidRDefault="00F82BF8" w:rsidP="00342C4A">
      <w:pPr>
        <w:spacing w:after="0"/>
        <w:jc w:val="center"/>
      </w:pPr>
      <w:r>
        <w:t>6pm</w:t>
      </w:r>
    </w:p>
    <w:p w14:paraId="7E63CD6D" w14:textId="2C394119" w:rsidR="00F82BF8" w:rsidRDefault="00F82BF8" w:rsidP="00342C4A">
      <w:pPr>
        <w:spacing w:after="0"/>
        <w:jc w:val="center"/>
      </w:pPr>
      <w:r>
        <w:t>Zoom Meeting</w:t>
      </w:r>
    </w:p>
    <w:p w14:paraId="2B83359F" w14:textId="63ACF0EC" w:rsidR="00F82BF8" w:rsidRDefault="00F82BF8" w:rsidP="00F82BF8">
      <w:pPr>
        <w:jc w:val="center"/>
      </w:pPr>
    </w:p>
    <w:p w14:paraId="7CA3779B" w14:textId="28503A7A" w:rsidR="00F82BF8" w:rsidRPr="00F82BF8" w:rsidRDefault="006A574F" w:rsidP="00F82BF8">
      <w:pPr>
        <w:jc w:val="center"/>
        <w:rPr>
          <w:b/>
          <w:bCs/>
        </w:rPr>
      </w:pPr>
      <w:bookmarkStart w:id="0" w:name="_GoBack"/>
      <w:bookmarkEnd w:id="0"/>
      <w:r>
        <w:rPr>
          <w:b/>
          <w:bCs/>
        </w:rPr>
        <w:t>MINUTES</w:t>
      </w:r>
    </w:p>
    <w:p w14:paraId="714CD6FB" w14:textId="5894BDAF" w:rsidR="00F82BF8" w:rsidRDefault="006A574F" w:rsidP="00F82BF8">
      <w:r w:rsidRPr="006A574F">
        <w:rPr>
          <w:b/>
          <w:bCs/>
        </w:rPr>
        <w:t>Present:</w:t>
      </w:r>
      <w:r>
        <w:t xml:space="preserve"> Cheryl Jensen, Lindsay Webb, </w:t>
      </w:r>
      <w:r w:rsidR="0066444D">
        <w:t xml:space="preserve">Linda Moore, </w:t>
      </w:r>
      <w:r>
        <w:t>Alternate Marilyn Johnson</w:t>
      </w:r>
    </w:p>
    <w:p w14:paraId="5D1A74A8" w14:textId="11B2E810" w:rsidR="006A574F" w:rsidRDefault="006A574F" w:rsidP="00F82BF8">
      <w:r w:rsidRPr="006A574F">
        <w:rPr>
          <w:b/>
          <w:bCs/>
        </w:rPr>
        <w:t xml:space="preserve">Absent: </w:t>
      </w:r>
      <w:r w:rsidR="00BB476F">
        <w:t>Vivian</w:t>
      </w:r>
      <w:r>
        <w:t xml:space="preserve"> Winterhoff,</w:t>
      </w:r>
      <w:r w:rsidR="00191FB3">
        <w:t xml:space="preserve"> </w:t>
      </w:r>
      <w:r w:rsidR="00B40764">
        <w:t>Nicole McGrath</w:t>
      </w:r>
      <w:r w:rsidR="00191FB3">
        <w:t>,</w:t>
      </w:r>
      <w:r>
        <w:t xml:space="preserve"> Alternate Jeanne Robillard</w:t>
      </w:r>
    </w:p>
    <w:p w14:paraId="7193D382" w14:textId="6926DBDC" w:rsidR="006A574F" w:rsidRDefault="0066444D" w:rsidP="006A574F">
      <w:r w:rsidRPr="00B40764">
        <w:rPr>
          <w:b/>
          <w:bCs/>
        </w:rPr>
        <w:t>Public:</w:t>
      </w:r>
      <w:r>
        <w:t xml:space="preserve"> Barry Zi</w:t>
      </w:r>
      <w:r w:rsidR="00E527C1">
        <w:t>ts</w:t>
      </w:r>
      <w:r>
        <w:t>er, Chris Jensen, Margaret Gale, Gardner Kellog</w:t>
      </w:r>
      <w:r w:rsidR="00E527C1">
        <w:t>g</w:t>
      </w:r>
    </w:p>
    <w:p w14:paraId="2E84C707" w14:textId="177D78D2" w:rsidR="006A574F" w:rsidRDefault="006A574F" w:rsidP="006A574F">
      <w:r>
        <w:t>The meeting was called to order at 6:0</w:t>
      </w:r>
      <w:r w:rsidR="00B40764">
        <w:t>0</w:t>
      </w:r>
      <w:r>
        <w:t xml:space="preserve">pm. Lindsay motioned to appoint Marilyn as a voting member for the meeting, Cheryl seconded, motion passed </w:t>
      </w:r>
      <w:r w:rsidR="0066444D">
        <w:t>3</w:t>
      </w:r>
      <w:r>
        <w:t>-0.</w:t>
      </w:r>
    </w:p>
    <w:p w14:paraId="548E5939" w14:textId="3AF6FCDB" w:rsidR="0066444D" w:rsidRDefault="0066444D" w:rsidP="006A574F">
      <w:pPr>
        <w:pStyle w:val="NoSpacing"/>
        <w:rPr>
          <w:b/>
          <w:bCs/>
        </w:rPr>
      </w:pPr>
      <w:r>
        <w:rPr>
          <w:b/>
          <w:bCs/>
        </w:rPr>
        <w:t>Town Forest:</w:t>
      </w:r>
    </w:p>
    <w:p w14:paraId="22E2D8A5" w14:textId="0CC1420C" w:rsidR="0066444D" w:rsidRDefault="0066444D" w:rsidP="006A574F">
      <w:pPr>
        <w:pStyle w:val="NoSpacing"/>
      </w:pPr>
      <w:r>
        <w:t>Gardner Kellog</w:t>
      </w:r>
      <w:r w:rsidR="00E527C1">
        <w:t>g</w:t>
      </w:r>
      <w:r>
        <w:t xml:space="preserve"> summarized the work that he completed on the Town Forest which included researching the deeds for property boundaries</w:t>
      </w:r>
      <w:r w:rsidR="00226036">
        <w:t xml:space="preserve"> and</w:t>
      </w:r>
      <w:r>
        <w:t xml:space="preserve"> putting up physical markers on the Town Forest </w:t>
      </w:r>
      <w:r w:rsidR="00B40764">
        <w:t xml:space="preserve">lands </w:t>
      </w:r>
      <w:r>
        <w:t xml:space="preserve">(pins, blazes, and Town Forest medallions).  He discussed and answered questions about various boundaries and corners.  Gardner submitted the mylar to the County </w:t>
      </w:r>
      <w:r w:rsidR="00B40764">
        <w:t xml:space="preserve">Registry of Deeds </w:t>
      </w:r>
      <w:r>
        <w:t xml:space="preserve">and confirmed that they received the information.  </w:t>
      </w:r>
    </w:p>
    <w:p w14:paraId="0E3A2BBB" w14:textId="77777777" w:rsidR="0066444D" w:rsidRDefault="0066444D" w:rsidP="006A574F">
      <w:pPr>
        <w:pStyle w:val="NoSpacing"/>
      </w:pPr>
    </w:p>
    <w:p w14:paraId="6611F55E" w14:textId="04542B4D" w:rsidR="0066444D" w:rsidRDefault="0066444D" w:rsidP="006A574F">
      <w:pPr>
        <w:pStyle w:val="NoSpacing"/>
      </w:pPr>
      <w:r>
        <w:t>Lindsay made a motion to reimburse Gardner Kellog</w:t>
      </w:r>
      <w:r w:rsidR="00E527C1">
        <w:t>g</w:t>
      </w:r>
      <w:r>
        <w:t xml:space="preserve"> for $51 out of the savings account to cover the costs associated with filing the map information with the County.  Cheryl seconded, motion passed 4-0.</w:t>
      </w:r>
    </w:p>
    <w:p w14:paraId="7C451A0D" w14:textId="77777777" w:rsidR="0066444D" w:rsidRDefault="0066444D" w:rsidP="006A574F">
      <w:pPr>
        <w:pStyle w:val="NoSpacing"/>
      </w:pPr>
    </w:p>
    <w:p w14:paraId="51E9DE98" w14:textId="77777777" w:rsidR="0066444D" w:rsidRDefault="0066444D" w:rsidP="006A574F">
      <w:pPr>
        <w:pStyle w:val="NoSpacing"/>
      </w:pPr>
      <w:r>
        <w:t>Linda and Lindsay reported that they walked part of the newly surveyed boundary and are looking forward to walking the rest of the boundary.</w:t>
      </w:r>
    </w:p>
    <w:p w14:paraId="304F3C58" w14:textId="5CD35777" w:rsidR="0066444D" w:rsidRPr="0066444D" w:rsidRDefault="0066444D" w:rsidP="006A574F">
      <w:pPr>
        <w:pStyle w:val="NoSpacing"/>
      </w:pPr>
      <w:r>
        <w:t xml:space="preserve"> </w:t>
      </w:r>
    </w:p>
    <w:p w14:paraId="00EA76FE" w14:textId="79C9FA25" w:rsidR="006A574F" w:rsidRPr="006A574F" w:rsidRDefault="006A574F" w:rsidP="006A574F">
      <w:pPr>
        <w:pStyle w:val="NoSpacing"/>
        <w:rPr>
          <w:b/>
          <w:bCs/>
        </w:rPr>
      </w:pPr>
      <w:r w:rsidRPr="006A574F">
        <w:rPr>
          <w:b/>
          <w:bCs/>
        </w:rPr>
        <w:t>Minutes:</w:t>
      </w:r>
    </w:p>
    <w:p w14:paraId="2EA5E47B" w14:textId="7D4E14E0" w:rsidR="00342C4A" w:rsidRDefault="006A574F" w:rsidP="006A574F">
      <w:pPr>
        <w:pStyle w:val="NoSpacing"/>
      </w:pPr>
      <w:r>
        <w:t xml:space="preserve">The BCC reviewed the minutes of </w:t>
      </w:r>
      <w:r w:rsidR="0066444D">
        <w:t>August</w:t>
      </w:r>
      <w:r>
        <w:t xml:space="preserve"> </w:t>
      </w:r>
      <w:r w:rsidR="0066444D">
        <w:t>13</w:t>
      </w:r>
      <w:r>
        <w:t xml:space="preserve">, 2020. </w:t>
      </w:r>
      <w:r w:rsidR="0066444D">
        <w:t>Lindsay</w:t>
      </w:r>
      <w:r>
        <w:t xml:space="preserve"> motioned to accept the meeting minutes, </w:t>
      </w:r>
      <w:r w:rsidR="0066444D">
        <w:t>Cheryl</w:t>
      </w:r>
      <w:r>
        <w:t xml:space="preserve"> seconded, motion passed 4-0. </w:t>
      </w:r>
    </w:p>
    <w:p w14:paraId="543E679F" w14:textId="77777777" w:rsidR="0066444D" w:rsidRDefault="0066444D" w:rsidP="006A574F">
      <w:pPr>
        <w:pStyle w:val="NoSpacing"/>
        <w:rPr>
          <w:b/>
          <w:bCs/>
        </w:rPr>
      </w:pPr>
    </w:p>
    <w:p w14:paraId="057BD7E3" w14:textId="3783BEE0" w:rsidR="006A574F" w:rsidRPr="006A574F" w:rsidRDefault="00F82BF8" w:rsidP="006A574F">
      <w:pPr>
        <w:pStyle w:val="NoSpacing"/>
        <w:rPr>
          <w:b/>
          <w:bCs/>
        </w:rPr>
      </w:pPr>
      <w:r w:rsidRPr="006A574F">
        <w:rPr>
          <w:b/>
          <w:bCs/>
        </w:rPr>
        <w:t>Mail</w:t>
      </w:r>
      <w:r w:rsidR="006A574F" w:rsidRPr="006A574F">
        <w:rPr>
          <w:b/>
          <w:bCs/>
        </w:rPr>
        <w:t>:</w:t>
      </w:r>
    </w:p>
    <w:p w14:paraId="45A3C976" w14:textId="316ADF56" w:rsidR="00F82BF8" w:rsidRPr="006A574F" w:rsidRDefault="006A574F" w:rsidP="006A574F">
      <w:pPr>
        <w:pStyle w:val="NoSpacing"/>
      </w:pPr>
      <w:r>
        <w:t>The BCC reviewed the mailbag</w:t>
      </w:r>
      <w:r w:rsidR="00F82BF8" w:rsidRPr="006A574F">
        <w:t xml:space="preserve"> </w:t>
      </w:r>
    </w:p>
    <w:p w14:paraId="511B544E" w14:textId="77777777" w:rsidR="0066444D" w:rsidRDefault="0066444D" w:rsidP="0066444D">
      <w:pPr>
        <w:pStyle w:val="ListParagraph"/>
        <w:numPr>
          <w:ilvl w:val="1"/>
          <w:numId w:val="2"/>
        </w:numPr>
      </w:pPr>
      <w:r>
        <w:t>8/27/2020: Letter of Deficiency from NHDES – Baker Brook Pond Dam</w:t>
      </w:r>
    </w:p>
    <w:p w14:paraId="207E1D03" w14:textId="77777777" w:rsidR="0066444D" w:rsidRDefault="0066444D" w:rsidP="0066444D">
      <w:pPr>
        <w:pStyle w:val="ListParagraph"/>
        <w:numPr>
          <w:ilvl w:val="1"/>
          <w:numId w:val="2"/>
        </w:numPr>
      </w:pPr>
      <w:r>
        <w:t xml:space="preserve">8/28/2020: Notice of Acceptance from NHDES – Omni Wetlands Permit </w:t>
      </w:r>
    </w:p>
    <w:p w14:paraId="212BCC6A" w14:textId="77777777" w:rsidR="0066444D" w:rsidRDefault="0066444D" w:rsidP="0066444D">
      <w:pPr>
        <w:pStyle w:val="ListParagraph"/>
        <w:numPr>
          <w:ilvl w:val="1"/>
          <w:numId w:val="2"/>
        </w:numPr>
      </w:pPr>
      <w:r>
        <w:t>9/2/2020: Wetlands Permit Application – Granite State Landfill</w:t>
      </w:r>
    </w:p>
    <w:p w14:paraId="284DCD8F" w14:textId="77777777" w:rsidR="0066444D" w:rsidRDefault="0066444D" w:rsidP="0066444D">
      <w:pPr>
        <w:pStyle w:val="ListParagraph"/>
        <w:numPr>
          <w:ilvl w:val="1"/>
          <w:numId w:val="2"/>
        </w:numPr>
      </w:pPr>
      <w:r>
        <w:t xml:space="preserve">9/14/2020: Notice of Acceptance from NHDES– Granite State Landfill </w:t>
      </w:r>
    </w:p>
    <w:p w14:paraId="4FE37175" w14:textId="0B5CDB1D" w:rsidR="0066444D" w:rsidRDefault="0066444D" w:rsidP="006A574F">
      <w:r>
        <w:t>The</w:t>
      </w:r>
      <w:r w:rsidR="0018431B">
        <w:t>re</w:t>
      </w:r>
      <w:r>
        <w:t xml:space="preserve"> was a discussion regarding the Wetlands Permit Application about the proposed “Dalton Landfill” (Granite State Landfill).  Lindsay </w:t>
      </w:r>
      <w:r w:rsidR="0018431B">
        <w:t xml:space="preserve">reached out to DES prior to the deadline to reserve the </w:t>
      </w:r>
      <w:r w:rsidR="00B40764">
        <w:t>BCC’s</w:t>
      </w:r>
      <w:r w:rsidR="0018431B">
        <w:t xml:space="preserve"> right to comment on the project.  Much discussion ensued about our possible steps</w:t>
      </w:r>
      <w:r w:rsidR="00305D70">
        <w:t>,</w:t>
      </w:r>
      <w:r w:rsidR="0018431B">
        <w:t xml:space="preserve"> which could include hiring a wetlands scientist or sending DES a letter based on our past comments about this and nearby parcels. </w:t>
      </w:r>
    </w:p>
    <w:p w14:paraId="1B604F5F" w14:textId="13548498" w:rsidR="0018431B" w:rsidRDefault="0018431B" w:rsidP="006A574F">
      <w:r>
        <w:t>In 2008 and 2016, the BCC wrote comments to DES in response t</w:t>
      </w:r>
      <w:r w:rsidR="00B40764">
        <w:t>o an</w:t>
      </w:r>
      <w:r>
        <w:t xml:space="preserve"> </w:t>
      </w:r>
      <w:r w:rsidR="00B40764">
        <w:t>a</w:t>
      </w:r>
      <w:r>
        <w:t xml:space="preserve">lteration of </w:t>
      </w:r>
      <w:r w:rsidR="00B40764">
        <w:t>t</w:t>
      </w:r>
      <w:r>
        <w:t xml:space="preserve">errain permit and the proposed Dragstrip.  This project did not happen.  The concerns that the BCC had at the time were </w:t>
      </w:r>
      <w:proofErr w:type="gramStart"/>
      <w:r>
        <w:t>in regards to</w:t>
      </w:r>
      <w:proofErr w:type="gramEnd"/>
      <w:r>
        <w:t xml:space="preserve"> the wetland delineation</w:t>
      </w:r>
      <w:r w:rsidR="00B40764">
        <w:t xml:space="preserve"> and the proximity to the Ammono</w:t>
      </w:r>
      <w:r w:rsidR="00020D51">
        <w:t>o</w:t>
      </w:r>
      <w:r w:rsidR="00B40764">
        <w:t xml:space="preserve">suc River.  The wetlands were not </w:t>
      </w:r>
      <w:r>
        <w:lastRenderedPageBreak/>
        <w:t>fully delineated</w:t>
      </w:r>
      <w:r w:rsidR="00B40764">
        <w:t xml:space="preserve"> at the time of the </w:t>
      </w:r>
      <w:proofErr w:type="spellStart"/>
      <w:r w:rsidR="00B40764">
        <w:t>AoT</w:t>
      </w:r>
      <w:proofErr w:type="spellEnd"/>
      <w:r w:rsidR="00B40764">
        <w:t xml:space="preserve"> permit</w:t>
      </w:r>
      <w:r>
        <w:t xml:space="preserve"> and the wetland impacts increased over the course of the application and subsequent reports regarding the Dragstrip Project.  The wetlands complex </w:t>
      </w:r>
      <w:r w:rsidR="00B40764">
        <w:t>(possibly part of the Alder Brook Wetlands Complex</w:t>
      </w:r>
      <w:r w:rsidR="00226036">
        <w:t>) flows</w:t>
      </w:r>
      <w:r>
        <w:t xml:space="preserve"> into the Ammono</w:t>
      </w:r>
      <w:r w:rsidR="00020D51">
        <w:t>o</w:t>
      </w:r>
      <w:r>
        <w:t xml:space="preserve">suc River.  </w:t>
      </w:r>
    </w:p>
    <w:p w14:paraId="0572E264" w14:textId="62DA8C80" w:rsidR="00226036" w:rsidRDefault="00226036" w:rsidP="006A574F">
      <w:r>
        <w:t xml:space="preserve">The proposed Dalton Landfill will physically occur in Dalton, but it is very close to the Bethlehem town line and the road access is through Bethlehem. The Wetlands Permit indicates that 2 parcels in Bethlehem could be impacted.  </w:t>
      </w:r>
    </w:p>
    <w:p w14:paraId="59C7E57F" w14:textId="20CF1B9B" w:rsidR="00B40764" w:rsidRDefault="0018431B" w:rsidP="006A574F">
      <w:r>
        <w:t xml:space="preserve">Cheryl motioned to write a letter to DES expressing </w:t>
      </w:r>
      <w:r w:rsidR="005C186F">
        <w:t>the BCC’s concern about the wetlands impacts on the property, referencing t</w:t>
      </w:r>
      <w:r>
        <w:t xml:space="preserve">he wetland </w:t>
      </w:r>
      <w:r w:rsidR="00425BFB">
        <w:t>delineation</w:t>
      </w:r>
      <w:r>
        <w:t xml:space="preserve"> issues that occurred on the property in the past</w:t>
      </w:r>
      <w:r w:rsidR="005C186F">
        <w:t xml:space="preserve">. </w:t>
      </w:r>
      <w:r>
        <w:t xml:space="preserve"> Linda seconded, motion passed 4-0.  </w:t>
      </w:r>
    </w:p>
    <w:p w14:paraId="0C37675C" w14:textId="278CA5F8" w:rsidR="0018431B" w:rsidRDefault="0018431B" w:rsidP="006A574F">
      <w:r>
        <w:t>Lindsay and Cheryl will work on the letter and send it to DES as soon as possible.</w:t>
      </w:r>
    </w:p>
    <w:p w14:paraId="770947A0" w14:textId="185D04DD" w:rsidR="00342C4A" w:rsidRPr="00BB476F" w:rsidRDefault="00342C4A" w:rsidP="00BB476F">
      <w:pPr>
        <w:pStyle w:val="NoSpacing"/>
        <w:rPr>
          <w:b/>
          <w:bCs/>
        </w:rPr>
      </w:pPr>
      <w:r w:rsidRPr="00BB476F">
        <w:rPr>
          <w:b/>
          <w:bCs/>
        </w:rPr>
        <w:t>Other/New Business</w:t>
      </w:r>
      <w:r w:rsidR="00BB476F" w:rsidRPr="00BB476F">
        <w:rPr>
          <w:b/>
          <w:bCs/>
        </w:rPr>
        <w:t>:</w:t>
      </w:r>
    </w:p>
    <w:p w14:paraId="1E0D78DF" w14:textId="77777777" w:rsidR="005C186F" w:rsidRDefault="0018431B" w:rsidP="00BB476F">
      <w:pPr>
        <w:pStyle w:val="NoSpacing"/>
      </w:pPr>
      <w:r>
        <w:t>Margaret Gale expressed her interest in rejoining the BCC after a short hiatus over the summer</w:t>
      </w:r>
      <w:r w:rsidR="00BB476F">
        <w:t>.</w:t>
      </w:r>
      <w:r>
        <w:t xml:space="preserve">  </w:t>
      </w:r>
    </w:p>
    <w:p w14:paraId="66D5BBB1" w14:textId="77777777" w:rsidR="005C186F" w:rsidRDefault="005C186F" w:rsidP="00BB476F">
      <w:pPr>
        <w:pStyle w:val="NoSpacing"/>
      </w:pPr>
    </w:p>
    <w:p w14:paraId="703674C0" w14:textId="05E2BF68" w:rsidR="00B40764" w:rsidRDefault="0018431B" w:rsidP="00BB476F">
      <w:pPr>
        <w:pStyle w:val="NoSpacing"/>
      </w:pPr>
      <w:r>
        <w:t xml:space="preserve">Linda motioned to nominate Margaret Gale to fill her previous position on the BCC.  Marilyn seconded, motion passed 4-0.  </w:t>
      </w:r>
    </w:p>
    <w:p w14:paraId="0288FADD" w14:textId="77777777" w:rsidR="00B40764" w:rsidRDefault="00B40764" w:rsidP="00BB476F">
      <w:pPr>
        <w:pStyle w:val="NoSpacing"/>
      </w:pPr>
    </w:p>
    <w:p w14:paraId="78E8B1AB" w14:textId="77777777" w:rsidR="00B40764" w:rsidRDefault="00B40764" w:rsidP="00BB476F">
      <w:pPr>
        <w:pStyle w:val="NoSpacing"/>
      </w:pPr>
      <w:r>
        <w:t xml:space="preserve">Linda will bring Margaret Gale’s name before the Selectboard for approval.  </w:t>
      </w:r>
    </w:p>
    <w:p w14:paraId="7A5E709F" w14:textId="77777777" w:rsidR="00B40764" w:rsidRDefault="00B40764" w:rsidP="00BB476F">
      <w:pPr>
        <w:pStyle w:val="NoSpacing"/>
      </w:pPr>
    </w:p>
    <w:p w14:paraId="6338D59C" w14:textId="77777777" w:rsidR="00B40764" w:rsidRPr="00B40764" w:rsidRDefault="00B40764" w:rsidP="00BB476F">
      <w:pPr>
        <w:pStyle w:val="NoSpacing"/>
        <w:rPr>
          <w:b/>
          <w:bCs/>
        </w:rPr>
      </w:pPr>
      <w:r w:rsidRPr="00B40764">
        <w:rPr>
          <w:b/>
          <w:bCs/>
        </w:rPr>
        <w:t>Public Comment:</w:t>
      </w:r>
    </w:p>
    <w:p w14:paraId="4FEA1106" w14:textId="26D9F553" w:rsidR="00342C4A" w:rsidRDefault="00B40764" w:rsidP="00BB476F">
      <w:pPr>
        <w:pStyle w:val="NoSpacing"/>
      </w:pPr>
      <w:r>
        <w:t>Barry Zi</w:t>
      </w:r>
      <w:r w:rsidR="00E527C1">
        <w:t>ts</w:t>
      </w:r>
      <w:r>
        <w:t xml:space="preserve">er welcomed Margaret Gale’s return. </w:t>
      </w:r>
      <w:r w:rsidR="00BB476F">
        <w:t xml:space="preserve"> </w:t>
      </w:r>
    </w:p>
    <w:p w14:paraId="59E5850F" w14:textId="77777777" w:rsidR="00BB476F" w:rsidRDefault="00BB476F" w:rsidP="00BB476F">
      <w:pPr>
        <w:pStyle w:val="NoSpacing"/>
      </w:pPr>
    </w:p>
    <w:p w14:paraId="28AEAB30" w14:textId="408E05E2" w:rsidR="00342C4A" w:rsidRDefault="00342C4A" w:rsidP="00B40764">
      <w:r w:rsidRPr="00BB476F">
        <w:rPr>
          <w:b/>
          <w:bCs/>
        </w:rPr>
        <w:t>Next Meeting</w:t>
      </w:r>
      <w:r w:rsidR="008402B3" w:rsidRPr="00BB476F">
        <w:rPr>
          <w:b/>
          <w:bCs/>
        </w:rPr>
        <w:t>s</w:t>
      </w:r>
      <w:r w:rsidRPr="00BB476F">
        <w:rPr>
          <w:b/>
          <w:bCs/>
        </w:rPr>
        <w:t>:</w:t>
      </w:r>
      <w:r>
        <w:t xml:space="preserve"> </w:t>
      </w:r>
      <w:r w:rsidR="008402B3">
        <w:t>6pm (Location TBD or Zoom)</w:t>
      </w:r>
    </w:p>
    <w:p w14:paraId="30CDF9FA" w14:textId="2384917C" w:rsidR="008402B3" w:rsidRDefault="008402B3" w:rsidP="008402B3">
      <w:pPr>
        <w:spacing w:after="0"/>
      </w:pPr>
      <w:r>
        <w:t>October 22, 2020</w:t>
      </w:r>
    </w:p>
    <w:p w14:paraId="2FCE087B" w14:textId="5DB35919" w:rsidR="00B40764" w:rsidRDefault="00B40764" w:rsidP="008402B3">
      <w:pPr>
        <w:spacing w:after="0"/>
      </w:pPr>
      <w:r>
        <w:t>November 19, 2020 (please note this is the 3</w:t>
      </w:r>
      <w:r w:rsidRPr="00B40764">
        <w:rPr>
          <w:vertAlign w:val="superscript"/>
        </w:rPr>
        <w:t>rd</w:t>
      </w:r>
      <w:r>
        <w:t xml:space="preserve"> week)</w:t>
      </w:r>
    </w:p>
    <w:p w14:paraId="722EB95A" w14:textId="0589A670" w:rsidR="00BB476F" w:rsidRDefault="00BB476F" w:rsidP="008402B3">
      <w:pPr>
        <w:spacing w:after="0"/>
      </w:pPr>
    </w:p>
    <w:p w14:paraId="4FFE5CCC" w14:textId="7CA08696" w:rsidR="008402B3" w:rsidRDefault="00B40764" w:rsidP="00BB476F">
      <w:pPr>
        <w:spacing w:after="0"/>
      </w:pPr>
      <w:r>
        <w:t>Marilyn</w:t>
      </w:r>
      <w:r w:rsidR="00BB476F">
        <w:t xml:space="preserve"> motioned to adjourn the meeting at </w:t>
      </w:r>
      <w:r>
        <w:t>7</w:t>
      </w:r>
      <w:r w:rsidR="00BB476F">
        <w:t>:</w:t>
      </w:r>
      <w:r>
        <w:t>06</w:t>
      </w:r>
      <w:r w:rsidR="00BB476F">
        <w:t xml:space="preserve">pm, </w:t>
      </w:r>
      <w:r>
        <w:t>Lindsay</w:t>
      </w:r>
      <w:r w:rsidR="00BB476F">
        <w:t xml:space="preserve"> seconded, Motion passed 4-0.</w:t>
      </w:r>
    </w:p>
    <w:p w14:paraId="0F0808AA" w14:textId="42412186" w:rsidR="00BB476F" w:rsidRDefault="00BB476F" w:rsidP="00BB476F">
      <w:pPr>
        <w:spacing w:after="0"/>
      </w:pPr>
    </w:p>
    <w:p w14:paraId="57AFDB42" w14:textId="17017A89" w:rsidR="00BB476F" w:rsidRDefault="00BB476F" w:rsidP="00BB476F">
      <w:pPr>
        <w:spacing w:after="0"/>
      </w:pPr>
      <w:r>
        <w:t>Meeting adjourned.</w:t>
      </w:r>
    </w:p>
    <w:p w14:paraId="2EC6AA18" w14:textId="167829C5" w:rsidR="00BB476F" w:rsidRDefault="00BB476F" w:rsidP="00BB476F">
      <w:pPr>
        <w:spacing w:after="0"/>
      </w:pPr>
    </w:p>
    <w:p w14:paraId="1AE7363F" w14:textId="1A8A7D39" w:rsidR="00BB476F" w:rsidRDefault="00BB476F" w:rsidP="00BB476F">
      <w:pPr>
        <w:spacing w:after="0"/>
      </w:pPr>
      <w:r>
        <w:t>Respectfully submitted,</w:t>
      </w:r>
    </w:p>
    <w:p w14:paraId="0DC91DA2" w14:textId="32E809B4" w:rsidR="00BB476F" w:rsidRDefault="00B40764" w:rsidP="00BB476F">
      <w:pPr>
        <w:spacing w:after="0"/>
      </w:pPr>
      <w:r>
        <w:t>Lindsay Webb</w:t>
      </w:r>
      <w:r w:rsidR="00BB476F">
        <w:t xml:space="preserve">, </w:t>
      </w:r>
      <w:r>
        <w:t>Chair</w:t>
      </w:r>
      <w:r w:rsidR="00BB476F">
        <w:t xml:space="preserve"> </w:t>
      </w:r>
    </w:p>
    <w:sectPr w:rsidR="00BB4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13A00"/>
    <w:multiLevelType w:val="hybridMultilevel"/>
    <w:tmpl w:val="97DAF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FB2574"/>
    <w:multiLevelType w:val="hybridMultilevel"/>
    <w:tmpl w:val="F9D86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BF8"/>
    <w:rsid w:val="00020D51"/>
    <w:rsid w:val="000433DC"/>
    <w:rsid w:val="0018431B"/>
    <w:rsid w:val="00191FB3"/>
    <w:rsid w:val="001E6E9A"/>
    <w:rsid w:val="00226036"/>
    <w:rsid w:val="00305D70"/>
    <w:rsid w:val="00342C4A"/>
    <w:rsid w:val="00425BFB"/>
    <w:rsid w:val="004B23AA"/>
    <w:rsid w:val="00512E84"/>
    <w:rsid w:val="00533168"/>
    <w:rsid w:val="005C186F"/>
    <w:rsid w:val="0066444D"/>
    <w:rsid w:val="006A574F"/>
    <w:rsid w:val="007778AA"/>
    <w:rsid w:val="008402B3"/>
    <w:rsid w:val="00956F5A"/>
    <w:rsid w:val="009B15A4"/>
    <w:rsid w:val="009B3915"/>
    <w:rsid w:val="00A03987"/>
    <w:rsid w:val="00A26CAE"/>
    <w:rsid w:val="00A729E9"/>
    <w:rsid w:val="00AB0C6B"/>
    <w:rsid w:val="00AF794E"/>
    <w:rsid w:val="00B40764"/>
    <w:rsid w:val="00BB476F"/>
    <w:rsid w:val="00CD4E05"/>
    <w:rsid w:val="00D2150B"/>
    <w:rsid w:val="00D3542B"/>
    <w:rsid w:val="00D8183D"/>
    <w:rsid w:val="00E527C1"/>
    <w:rsid w:val="00E546B3"/>
    <w:rsid w:val="00E84FA0"/>
    <w:rsid w:val="00F8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6B2A"/>
  <w15:chartTrackingRefBased/>
  <w15:docId w15:val="{9FA56C88-31A5-4426-8784-16E45A41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BF8"/>
    <w:pPr>
      <w:ind w:left="720"/>
      <w:contextualSpacing/>
    </w:pPr>
  </w:style>
  <w:style w:type="paragraph" w:styleId="NoSpacing">
    <w:name w:val="No Spacing"/>
    <w:uiPriority w:val="1"/>
    <w:qFormat/>
    <w:rsid w:val="006A57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578</Words>
  <Characters>3297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Webb</dc:creator>
  <cp:keywords/>
  <dc:description/>
  <cp:lastModifiedBy>Nicole McGrath</cp:lastModifiedBy>
  <cp:revision>2</cp:revision>
  <dcterms:created xsi:type="dcterms:W3CDTF">2020-10-27T19:00:00Z</dcterms:created>
  <dcterms:modified xsi:type="dcterms:W3CDTF">2020-10-27T19:00:00Z</dcterms:modified>
</cp:coreProperties>
</file>