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7C09C" w14:textId="798954A1" w:rsidR="00FB1DC4" w:rsidRPr="000C6F34" w:rsidRDefault="003F6EE5" w:rsidP="00BE1159">
      <w:pPr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T</w:t>
      </w:r>
      <w:r w:rsidR="004819AA" w:rsidRPr="000C6F34">
        <w:rPr>
          <w:b/>
          <w:bCs/>
          <w:sz w:val="28"/>
          <w:szCs w:val="28"/>
        </w:rPr>
        <w:t>OWN OF BETHLEHEM</w:t>
      </w:r>
    </w:p>
    <w:p w14:paraId="581512A3" w14:textId="2B278A44" w:rsidR="004819AA" w:rsidRPr="000C6F34" w:rsidRDefault="004819AA" w:rsidP="00BE1159">
      <w:pPr>
        <w:spacing w:after="0"/>
        <w:jc w:val="center"/>
        <w:rPr>
          <w:b/>
          <w:bCs/>
          <w:sz w:val="28"/>
          <w:szCs w:val="28"/>
        </w:rPr>
      </w:pPr>
      <w:r w:rsidRPr="000C6F34">
        <w:rPr>
          <w:b/>
          <w:bCs/>
          <w:sz w:val="28"/>
          <w:szCs w:val="28"/>
        </w:rPr>
        <w:t>Planning Board</w:t>
      </w:r>
    </w:p>
    <w:p w14:paraId="3B78DB9F" w14:textId="25A3A09B" w:rsidR="004819AA" w:rsidRPr="000C6F34" w:rsidRDefault="0033550F" w:rsidP="00BE11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 14</w:t>
      </w:r>
      <w:r w:rsidR="5D8A42C8" w:rsidRPr="5D8A42C8">
        <w:rPr>
          <w:b/>
          <w:bCs/>
          <w:sz w:val="28"/>
          <w:szCs w:val="28"/>
        </w:rPr>
        <w:t>, 2020</w:t>
      </w:r>
    </w:p>
    <w:p w14:paraId="268E2586" w14:textId="1C30A2FD" w:rsidR="004819AA" w:rsidRPr="000C6F34" w:rsidRDefault="005A64F7" w:rsidP="00BE115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HYBRID </w:t>
      </w:r>
      <w:r w:rsidR="5D8A42C8" w:rsidRPr="5D8A42C8">
        <w:rPr>
          <w:b/>
          <w:bCs/>
          <w:sz w:val="28"/>
          <w:szCs w:val="28"/>
        </w:rPr>
        <w:t xml:space="preserve">ZOOM VIRTUAL </w:t>
      </w:r>
      <w:r w:rsidR="007830A2">
        <w:rPr>
          <w:b/>
          <w:bCs/>
          <w:sz w:val="28"/>
          <w:szCs w:val="28"/>
        </w:rPr>
        <w:t>HEARING</w:t>
      </w:r>
    </w:p>
    <w:p w14:paraId="36425973" w14:textId="150D5724" w:rsidR="007A73D4" w:rsidRPr="000C6F34" w:rsidRDefault="007A73D4" w:rsidP="00BE1159">
      <w:pPr>
        <w:spacing w:after="0"/>
        <w:jc w:val="center"/>
        <w:rPr>
          <w:b/>
          <w:bCs/>
          <w:sz w:val="28"/>
          <w:szCs w:val="28"/>
        </w:rPr>
      </w:pPr>
      <w:r w:rsidRPr="000C6F34">
        <w:rPr>
          <w:b/>
          <w:bCs/>
          <w:sz w:val="28"/>
          <w:szCs w:val="28"/>
        </w:rPr>
        <w:t>Minutes</w:t>
      </w:r>
    </w:p>
    <w:p w14:paraId="2A6E6D77" w14:textId="49CF245E" w:rsidR="007A73D4" w:rsidRDefault="007A73D4" w:rsidP="00BE1159">
      <w:pPr>
        <w:spacing w:after="0"/>
        <w:jc w:val="center"/>
        <w:rPr>
          <w:b/>
          <w:bCs/>
          <w:sz w:val="28"/>
          <w:szCs w:val="28"/>
        </w:rPr>
      </w:pPr>
      <w:r w:rsidRPr="005365D7">
        <w:rPr>
          <w:b/>
          <w:bCs/>
          <w:sz w:val="28"/>
          <w:szCs w:val="28"/>
        </w:rPr>
        <w:t>6 p.m.</w:t>
      </w:r>
    </w:p>
    <w:p w14:paraId="2AB3167F" w14:textId="3372D2A4" w:rsidR="00ED7FBD" w:rsidRDefault="00ED7FBD" w:rsidP="00BE1159">
      <w:pPr>
        <w:spacing w:after="0"/>
        <w:jc w:val="center"/>
        <w:rPr>
          <w:b/>
          <w:bCs/>
          <w:sz w:val="28"/>
          <w:szCs w:val="28"/>
        </w:rPr>
      </w:pPr>
    </w:p>
    <w:p w14:paraId="5707A283" w14:textId="77777777" w:rsidR="00ED7FBD" w:rsidRPr="005365D7" w:rsidRDefault="00ED7FBD" w:rsidP="00BE1159">
      <w:pPr>
        <w:spacing w:after="0"/>
        <w:jc w:val="center"/>
        <w:rPr>
          <w:b/>
          <w:bCs/>
          <w:sz w:val="28"/>
          <w:szCs w:val="28"/>
        </w:rPr>
      </w:pPr>
    </w:p>
    <w:p w14:paraId="696A3C27" w14:textId="3F3AF43E" w:rsidR="007A73D4" w:rsidRPr="005365D7" w:rsidRDefault="007A73D4" w:rsidP="007A73D4">
      <w:pPr>
        <w:spacing w:after="0"/>
        <w:rPr>
          <w:b/>
          <w:bCs/>
          <w:sz w:val="28"/>
          <w:szCs w:val="28"/>
        </w:rPr>
      </w:pPr>
    </w:p>
    <w:p w14:paraId="2B92A0C6" w14:textId="48F80A15" w:rsidR="007A73D4" w:rsidRDefault="5D8A42C8" w:rsidP="007A73D4">
      <w:pPr>
        <w:spacing w:after="0"/>
        <w:rPr>
          <w:sz w:val="28"/>
          <w:szCs w:val="28"/>
        </w:rPr>
      </w:pPr>
      <w:r w:rsidRPr="5D8A42C8">
        <w:rPr>
          <w:b/>
          <w:bCs/>
          <w:sz w:val="28"/>
          <w:szCs w:val="28"/>
        </w:rPr>
        <w:t>Present:</w:t>
      </w:r>
      <w:r w:rsidRPr="5D8A42C8">
        <w:rPr>
          <w:sz w:val="28"/>
          <w:szCs w:val="28"/>
        </w:rPr>
        <w:t xml:space="preserve"> </w:t>
      </w:r>
      <w:r w:rsidR="00841377" w:rsidRPr="5D8A42C8">
        <w:rPr>
          <w:sz w:val="28"/>
          <w:szCs w:val="28"/>
        </w:rPr>
        <w:t>Chairman Johnathan Stevenson</w:t>
      </w:r>
      <w:r w:rsidR="00841377">
        <w:rPr>
          <w:sz w:val="28"/>
          <w:szCs w:val="28"/>
        </w:rPr>
        <w:t>,</w:t>
      </w:r>
      <w:r w:rsidR="002D0135">
        <w:rPr>
          <w:sz w:val="28"/>
          <w:szCs w:val="28"/>
        </w:rPr>
        <w:t xml:space="preserve"> </w:t>
      </w:r>
      <w:r w:rsidRPr="5D8A42C8">
        <w:rPr>
          <w:sz w:val="28"/>
          <w:szCs w:val="28"/>
        </w:rPr>
        <w:t>Mike Bruno,</w:t>
      </w:r>
      <w:r w:rsidR="00BA5A22">
        <w:rPr>
          <w:sz w:val="28"/>
          <w:szCs w:val="28"/>
        </w:rPr>
        <w:t xml:space="preserve"> </w:t>
      </w:r>
      <w:r w:rsidRPr="5D8A42C8">
        <w:rPr>
          <w:sz w:val="28"/>
          <w:szCs w:val="28"/>
        </w:rPr>
        <w:t>Chris McGrath,</w:t>
      </w:r>
      <w:r w:rsidR="002B4C8C" w:rsidRPr="002B4C8C">
        <w:rPr>
          <w:sz w:val="28"/>
          <w:szCs w:val="28"/>
        </w:rPr>
        <w:t xml:space="preserve"> </w:t>
      </w:r>
      <w:r w:rsidR="002B4C8C">
        <w:rPr>
          <w:sz w:val="28"/>
          <w:szCs w:val="28"/>
        </w:rPr>
        <w:t>Marie Stevenson,</w:t>
      </w:r>
      <w:r w:rsidRPr="5D8A42C8">
        <w:rPr>
          <w:sz w:val="28"/>
          <w:szCs w:val="28"/>
        </w:rPr>
        <w:t xml:space="preserve"> Kim Koprowski, Kevin Roy, and Chris Jensen</w:t>
      </w:r>
    </w:p>
    <w:p w14:paraId="1174D522" w14:textId="49CBB775" w:rsidR="006F2DF6" w:rsidRDefault="5D8A42C8" w:rsidP="007A73D4">
      <w:pPr>
        <w:spacing w:after="0"/>
        <w:rPr>
          <w:sz w:val="28"/>
          <w:szCs w:val="28"/>
        </w:rPr>
      </w:pPr>
      <w:r w:rsidRPr="002D0135">
        <w:rPr>
          <w:b/>
          <w:bCs/>
          <w:sz w:val="28"/>
          <w:szCs w:val="28"/>
        </w:rPr>
        <w:t>Alternates</w:t>
      </w:r>
      <w:r w:rsidR="00E84600" w:rsidRPr="002D0135">
        <w:rPr>
          <w:b/>
          <w:bCs/>
          <w:sz w:val="28"/>
          <w:szCs w:val="28"/>
        </w:rPr>
        <w:t>:</w:t>
      </w:r>
      <w:r w:rsidRPr="5D8A42C8">
        <w:rPr>
          <w:sz w:val="28"/>
          <w:szCs w:val="28"/>
        </w:rPr>
        <w:t xml:space="preserve"> </w:t>
      </w:r>
      <w:r w:rsidR="00060531">
        <w:rPr>
          <w:sz w:val="28"/>
          <w:szCs w:val="28"/>
        </w:rPr>
        <w:t>Peter Roy</w:t>
      </w:r>
      <w:r w:rsidR="002B4C8C" w:rsidRPr="002B4C8C">
        <w:rPr>
          <w:sz w:val="28"/>
          <w:szCs w:val="28"/>
        </w:rPr>
        <w:t xml:space="preserve"> </w:t>
      </w:r>
      <w:r w:rsidR="002B4C8C">
        <w:rPr>
          <w:sz w:val="28"/>
          <w:szCs w:val="28"/>
        </w:rPr>
        <w:t>and Anthony Rodrigues</w:t>
      </w:r>
    </w:p>
    <w:p w14:paraId="5D3162B2" w14:textId="2EC00B36" w:rsidR="00E41877" w:rsidRDefault="00E41877" w:rsidP="007A73D4">
      <w:pPr>
        <w:spacing w:after="0"/>
        <w:rPr>
          <w:sz w:val="28"/>
          <w:szCs w:val="28"/>
        </w:rPr>
      </w:pPr>
    </w:p>
    <w:p w14:paraId="4A27F0DD" w14:textId="79501FF4" w:rsidR="00C769F2" w:rsidRDefault="00C769F2" w:rsidP="007A73D4">
      <w:pPr>
        <w:spacing w:after="0"/>
        <w:rPr>
          <w:sz w:val="28"/>
          <w:szCs w:val="28"/>
        </w:rPr>
      </w:pPr>
    </w:p>
    <w:p w14:paraId="1FC2D7DD" w14:textId="74D4CF92" w:rsidR="00E41877" w:rsidRDefault="00E41877" w:rsidP="007A73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Board members were remote and at the Town Hall.  </w:t>
      </w:r>
      <w:r w:rsidR="002C6690">
        <w:rPr>
          <w:sz w:val="28"/>
          <w:szCs w:val="28"/>
        </w:rPr>
        <w:t>Chris McGrath, Kim Koprowski, Kevin Roy</w:t>
      </w:r>
      <w:r w:rsidR="00703C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B4C8C">
        <w:rPr>
          <w:sz w:val="28"/>
          <w:szCs w:val="28"/>
        </w:rPr>
        <w:t>Mike</w:t>
      </w:r>
      <w:r w:rsidR="003F04A9">
        <w:rPr>
          <w:sz w:val="28"/>
          <w:szCs w:val="28"/>
        </w:rPr>
        <w:t xml:space="preserve"> </w:t>
      </w:r>
      <w:r w:rsidR="00D0527C">
        <w:rPr>
          <w:sz w:val="28"/>
          <w:szCs w:val="28"/>
        </w:rPr>
        <w:t>Bruno,</w:t>
      </w:r>
      <w:r w:rsidR="0033550F">
        <w:rPr>
          <w:sz w:val="28"/>
          <w:szCs w:val="28"/>
        </w:rPr>
        <w:t xml:space="preserve"> Marie Stevenson, and </w:t>
      </w:r>
      <w:r>
        <w:rPr>
          <w:sz w:val="28"/>
          <w:szCs w:val="28"/>
        </w:rPr>
        <w:t>Johnathan Stevenson</w:t>
      </w:r>
      <w:r w:rsidR="007830A2" w:rsidRPr="007830A2">
        <w:rPr>
          <w:sz w:val="28"/>
          <w:szCs w:val="28"/>
        </w:rPr>
        <w:t xml:space="preserve"> </w:t>
      </w:r>
      <w:r w:rsidR="007830A2">
        <w:rPr>
          <w:sz w:val="28"/>
          <w:szCs w:val="28"/>
        </w:rPr>
        <w:t>were at the town hall.</w:t>
      </w:r>
    </w:p>
    <w:p w14:paraId="301B2F47" w14:textId="77777777" w:rsidR="00C01FF5" w:rsidRDefault="00083598" w:rsidP="0051043E">
      <w:pPr>
        <w:spacing w:after="0"/>
        <w:rPr>
          <w:sz w:val="28"/>
          <w:szCs w:val="28"/>
        </w:rPr>
      </w:pPr>
      <w:r w:rsidRPr="00C01FF5">
        <w:rPr>
          <w:sz w:val="28"/>
          <w:szCs w:val="28"/>
        </w:rPr>
        <w:t>Mr. Stevenson opened the meeting at 6:</w:t>
      </w:r>
      <w:r w:rsidR="0033550F" w:rsidRPr="00C01FF5">
        <w:rPr>
          <w:sz w:val="28"/>
          <w:szCs w:val="28"/>
        </w:rPr>
        <w:t xml:space="preserve">10 and </w:t>
      </w:r>
      <w:r w:rsidR="00C01FF5">
        <w:rPr>
          <w:sz w:val="28"/>
          <w:szCs w:val="28"/>
        </w:rPr>
        <w:t xml:space="preserve">then </w:t>
      </w:r>
      <w:r w:rsidR="0033550F" w:rsidRPr="00C01FF5">
        <w:rPr>
          <w:sz w:val="28"/>
          <w:szCs w:val="28"/>
        </w:rPr>
        <w:t>read</w:t>
      </w:r>
      <w:r w:rsidR="5D8A42C8" w:rsidRPr="00C01FF5">
        <w:rPr>
          <w:sz w:val="28"/>
          <w:szCs w:val="28"/>
        </w:rPr>
        <w:t xml:space="preserve"> the</w:t>
      </w:r>
      <w:r w:rsidR="0033550F" w:rsidRPr="00C01FF5">
        <w:rPr>
          <w:sz w:val="28"/>
          <w:szCs w:val="28"/>
        </w:rPr>
        <w:t xml:space="preserve"> Agenda.</w:t>
      </w:r>
    </w:p>
    <w:p w14:paraId="291D715A" w14:textId="2358ED85" w:rsidR="00C01FF5" w:rsidRPr="00DE4670" w:rsidRDefault="00C01FF5" w:rsidP="0051043E">
      <w:pPr>
        <w:spacing w:after="0"/>
        <w:rPr>
          <w:b/>
          <w:bCs/>
          <w:sz w:val="28"/>
          <w:szCs w:val="28"/>
        </w:rPr>
      </w:pPr>
      <w:r w:rsidRPr="00DE4670">
        <w:rPr>
          <w:b/>
          <w:bCs/>
          <w:sz w:val="28"/>
          <w:szCs w:val="28"/>
        </w:rPr>
        <w:t>Open Bonilla Bread Conceptual</w:t>
      </w:r>
      <w:r w:rsidR="0033550F" w:rsidRPr="00DE4670">
        <w:rPr>
          <w:b/>
          <w:bCs/>
          <w:sz w:val="28"/>
          <w:szCs w:val="28"/>
        </w:rPr>
        <w:t xml:space="preserve">  </w:t>
      </w:r>
    </w:p>
    <w:p w14:paraId="18F51219" w14:textId="3C99E8A2" w:rsidR="0033550F" w:rsidRPr="00C01FF5" w:rsidRDefault="0033550F" w:rsidP="0051043E">
      <w:pPr>
        <w:spacing w:after="0"/>
        <w:rPr>
          <w:sz w:val="28"/>
          <w:szCs w:val="28"/>
        </w:rPr>
      </w:pPr>
      <w:r w:rsidRPr="00C01FF5">
        <w:rPr>
          <w:sz w:val="28"/>
          <w:szCs w:val="28"/>
        </w:rPr>
        <w:t xml:space="preserve">Casey Bonilla has a home business called Bonilla Bread.  </w:t>
      </w:r>
      <w:r w:rsidR="00C01FF5">
        <w:rPr>
          <w:sz w:val="28"/>
          <w:szCs w:val="28"/>
        </w:rPr>
        <w:t xml:space="preserve">She </w:t>
      </w:r>
      <w:r w:rsidRPr="00C01FF5">
        <w:rPr>
          <w:sz w:val="28"/>
          <w:szCs w:val="28"/>
        </w:rPr>
        <w:t>makes</w:t>
      </w:r>
      <w:r w:rsidR="00C01FF5">
        <w:rPr>
          <w:sz w:val="28"/>
          <w:szCs w:val="28"/>
        </w:rPr>
        <w:t xml:space="preserve"> quick</w:t>
      </w:r>
      <w:r w:rsidRPr="00C01FF5">
        <w:rPr>
          <w:sz w:val="28"/>
          <w:szCs w:val="28"/>
        </w:rPr>
        <w:t xml:space="preserve"> bread</w:t>
      </w:r>
      <w:r w:rsidR="00901616">
        <w:rPr>
          <w:sz w:val="28"/>
          <w:szCs w:val="28"/>
        </w:rPr>
        <w:t>s.</w:t>
      </w:r>
      <w:r w:rsidRPr="00C01FF5">
        <w:rPr>
          <w:sz w:val="28"/>
          <w:szCs w:val="28"/>
        </w:rPr>
        <w:t xml:space="preserve"> </w:t>
      </w:r>
      <w:r w:rsidR="00C01FF5">
        <w:rPr>
          <w:sz w:val="28"/>
          <w:szCs w:val="28"/>
        </w:rPr>
        <w:t>C</w:t>
      </w:r>
      <w:r w:rsidRPr="00C01FF5">
        <w:rPr>
          <w:sz w:val="28"/>
          <w:szCs w:val="28"/>
        </w:rPr>
        <w:t xml:space="preserve">ustomers pick up the specialized quick bread at her doorstep. The order is placed by phone or website.  It is picked up by 8pm. </w:t>
      </w:r>
    </w:p>
    <w:p w14:paraId="55C19579" w14:textId="00448D83" w:rsidR="0033550F" w:rsidRPr="00C01FF5" w:rsidRDefault="0033550F" w:rsidP="0051043E">
      <w:pPr>
        <w:spacing w:after="0"/>
        <w:rPr>
          <w:sz w:val="28"/>
          <w:szCs w:val="28"/>
        </w:rPr>
      </w:pPr>
      <w:r w:rsidRPr="00C01FF5">
        <w:rPr>
          <w:sz w:val="28"/>
          <w:szCs w:val="28"/>
        </w:rPr>
        <w:t xml:space="preserve">Board comments:  Mr. Jensen said that you would not even realize that there is a home business at that location. </w:t>
      </w:r>
    </w:p>
    <w:p w14:paraId="60F59927" w14:textId="21E75E27" w:rsidR="00CD1BCF" w:rsidRPr="00C01FF5" w:rsidRDefault="00CD1BCF" w:rsidP="0051043E">
      <w:pPr>
        <w:spacing w:after="0"/>
        <w:rPr>
          <w:sz w:val="28"/>
          <w:szCs w:val="28"/>
        </w:rPr>
      </w:pPr>
      <w:r w:rsidRPr="00C01FF5">
        <w:rPr>
          <w:sz w:val="28"/>
          <w:szCs w:val="28"/>
        </w:rPr>
        <w:t>Public comment:  abutter said that there are no issues having the quick bread business next door.</w:t>
      </w:r>
    </w:p>
    <w:p w14:paraId="1AC52371" w14:textId="17ED6A50" w:rsidR="00CD1BCF" w:rsidRDefault="00CD1BCF" w:rsidP="0051043E">
      <w:pPr>
        <w:spacing w:after="0"/>
        <w:rPr>
          <w:b/>
          <w:bCs/>
          <w:sz w:val="28"/>
          <w:szCs w:val="28"/>
        </w:rPr>
      </w:pPr>
    </w:p>
    <w:p w14:paraId="0A1444C0" w14:textId="1E59D50C" w:rsidR="00CD1BCF" w:rsidRDefault="00CD1BCF" w:rsidP="0051043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Chris McGrath motion to waive Site Plan Review for Bonilla Breads.  Mr. Jensen seconded.  7-0 passed</w:t>
      </w:r>
    </w:p>
    <w:p w14:paraId="774EE241" w14:textId="2488E146" w:rsidR="00C01FF5" w:rsidRDefault="00C01FF5" w:rsidP="0051043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Closed Bonilla Bread conceptual.</w:t>
      </w:r>
    </w:p>
    <w:p w14:paraId="77CD55CF" w14:textId="1B61D88B" w:rsidR="00CD1BCF" w:rsidRDefault="00CD1BCF" w:rsidP="0051043E">
      <w:pPr>
        <w:spacing w:after="0"/>
        <w:rPr>
          <w:b/>
          <w:bCs/>
          <w:sz w:val="28"/>
          <w:szCs w:val="28"/>
        </w:rPr>
      </w:pPr>
    </w:p>
    <w:p w14:paraId="02235A02" w14:textId="77777777" w:rsidR="00C01FF5" w:rsidRDefault="00C01FF5" w:rsidP="0051043E">
      <w:pPr>
        <w:spacing w:after="0"/>
        <w:rPr>
          <w:b/>
          <w:bCs/>
          <w:sz w:val="28"/>
          <w:szCs w:val="28"/>
        </w:rPr>
      </w:pPr>
    </w:p>
    <w:p w14:paraId="479FE1FB" w14:textId="77777777" w:rsidR="00C01FF5" w:rsidRDefault="00C01FF5" w:rsidP="0051043E">
      <w:pPr>
        <w:spacing w:after="0"/>
        <w:rPr>
          <w:b/>
          <w:bCs/>
          <w:sz w:val="28"/>
          <w:szCs w:val="28"/>
        </w:rPr>
      </w:pPr>
    </w:p>
    <w:p w14:paraId="13BD072B" w14:textId="2140A252" w:rsidR="00CD1BCF" w:rsidRDefault="00CD1BCF" w:rsidP="0051043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Public Hearing for Miscio lot line/subdivision on South Road</w:t>
      </w:r>
    </w:p>
    <w:p w14:paraId="423FB600" w14:textId="2FBCEA7D" w:rsidR="00CD1BCF" w:rsidRPr="00DE4670" w:rsidRDefault="00C01FF5" w:rsidP="0051043E">
      <w:pPr>
        <w:spacing w:after="0"/>
        <w:rPr>
          <w:sz w:val="28"/>
          <w:szCs w:val="28"/>
        </w:rPr>
      </w:pPr>
      <w:r w:rsidRPr="00DE4670">
        <w:rPr>
          <w:sz w:val="28"/>
          <w:szCs w:val="28"/>
        </w:rPr>
        <w:lastRenderedPageBreak/>
        <w:t>Mr. Stevenson explaining that this is a lot line adjustment.</w:t>
      </w:r>
    </w:p>
    <w:p w14:paraId="2E270824" w14:textId="3D5CDCD9" w:rsidR="00CD1BCF" w:rsidRPr="00DE4670" w:rsidRDefault="00CD1BCF" w:rsidP="0051043E">
      <w:pPr>
        <w:spacing w:after="0"/>
        <w:rPr>
          <w:sz w:val="28"/>
          <w:szCs w:val="28"/>
        </w:rPr>
      </w:pPr>
      <w:r w:rsidRPr="00DE4670">
        <w:rPr>
          <w:sz w:val="28"/>
          <w:szCs w:val="28"/>
        </w:rPr>
        <w:t xml:space="preserve">Gardner Kellogg presented the lot line for the property at South Road.  Map and Lot 410-10.3 and 410-10.4.  </w:t>
      </w:r>
    </w:p>
    <w:p w14:paraId="2E914341" w14:textId="3B858E6A" w:rsidR="00CD1BCF" w:rsidRPr="00DE4670" w:rsidRDefault="00CD1BCF" w:rsidP="0051043E">
      <w:pPr>
        <w:spacing w:after="0"/>
        <w:rPr>
          <w:sz w:val="28"/>
          <w:szCs w:val="28"/>
        </w:rPr>
      </w:pPr>
      <w:r w:rsidRPr="00DE4670">
        <w:rPr>
          <w:sz w:val="28"/>
          <w:szCs w:val="28"/>
        </w:rPr>
        <w:t>Kim Koprowski motion to accept the checklist as complete.  Mr. McGrath second 7-0 passed</w:t>
      </w:r>
    </w:p>
    <w:p w14:paraId="5A86A2A3" w14:textId="18AB752C" w:rsidR="00CD1BCF" w:rsidRPr="00DE4670" w:rsidRDefault="00901616" w:rsidP="005104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There was no </w:t>
      </w:r>
      <w:r w:rsidR="00CD1BCF" w:rsidRPr="00DE4670">
        <w:rPr>
          <w:sz w:val="28"/>
          <w:szCs w:val="28"/>
        </w:rPr>
        <w:t xml:space="preserve">board or public comment </w:t>
      </w:r>
    </w:p>
    <w:p w14:paraId="0F78087E" w14:textId="17B0A355" w:rsidR="0051043E" w:rsidRPr="00901616" w:rsidRDefault="00CD1BCF" w:rsidP="0051043E">
      <w:pPr>
        <w:spacing w:after="0"/>
        <w:rPr>
          <w:b/>
          <w:bCs/>
          <w:sz w:val="28"/>
          <w:szCs w:val="28"/>
        </w:rPr>
      </w:pPr>
      <w:r w:rsidRPr="00901616">
        <w:rPr>
          <w:b/>
          <w:bCs/>
          <w:sz w:val="28"/>
          <w:szCs w:val="28"/>
        </w:rPr>
        <w:t>McGrath motion</w:t>
      </w:r>
      <w:r w:rsidR="00FA686B">
        <w:rPr>
          <w:b/>
          <w:bCs/>
          <w:sz w:val="28"/>
          <w:szCs w:val="28"/>
        </w:rPr>
        <w:t xml:space="preserve"> to</w:t>
      </w:r>
      <w:r w:rsidRPr="00901616">
        <w:rPr>
          <w:b/>
          <w:bCs/>
          <w:sz w:val="28"/>
          <w:szCs w:val="28"/>
        </w:rPr>
        <w:t xml:space="preserve"> approve lot line for Miscio.  Mr. Jensen second </w:t>
      </w:r>
      <w:r w:rsidR="0033550F" w:rsidRPr="00901616">
        <w:rPr>
          <w:b/>
          <w:bCs/>
          <w:sz w:val="28"/>
          <w:szCs w:val="28"/>
        </w:rPr>
        <w:t xml:space="preserve">  </w:t>
      </w:r>
      <w:r w:rsidRPr="00901616">
        <w:rPr>
          <w:b/>
          <w:bCs/>
          <w:sz w:val="28"/>
          <w:szCs w:val="28"/>
        </w:rPr>
        <w:t>7-0 passed</w:t>
      </w:r>
    </w:p>
    <w:p w14:paraId="0BB1F957" w14:textId="47FB73A7" w:rsidR="0045226F" w:rsidRDefault="0045226F" w:rsidP="0051043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Closed public hearing for Miscio</w:t>
      </w:r>
    </w:p>
    <w:p w14:paraId="5DECEBE5" w14:textId="77777777" w:rsidR="004D431E" w:rsidRDefault="004D431E" w:rsidP="0051043E">
      <w:pPr>
        <w:spacing w:after="0"/>
        <w:rPr>
          <w:b/>
          <w:bCs/>
          <w:sz w:val="28"/>
          <w:szCs w:val="28"/>
        </w:rPr>
      </w:pPr>
    </w:p>
    <w:p w14:paraId="1490AEDA" w14:textId="0D3CDCCD" w:rsidR="0045226F" w:rsidRDefault="0045226F" w:rsidP="0051043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public hearing for Town of Bethlehem/Town garage</w:t>
      </w:r>
    </w:p>
    <w:p w14:paraId="0FE23365" w14:textId="77777777" w:rsidR="00901616" w:rsidRDefault="00901616" w:rsidP="00C01FF5">
      <w:pPr>
        <w:rPr>
          <w:rFonts w:ascii="Calibri" w:hAnsi="Calibri" w:cs="Calibri"/>
          <w:sz w:val="28"/>
          <w:szCs w:val="28"/>
        </w:rPr>
      </w:pPr>
      <w:r w:rsidRPr="00DE4670">
        <w:rPr>
          <w:sz w:val="28"/>
          <w:szCs w:val="28"/>
        </w:rPr>
        <w:t>Peter Roy is now a voting member.</w:t>
      </w:r>
    </w:p>
    <w:p w14:paraId="0EE98A01" w14:textId="0FCBE87F" w:rsidR="00DE4670" w:rsidRDefault="00C01FF5" w:rsidP="00C01FF5">
      <w:pPr>
        <w:rPr>
          <w:rFonts w:ascii="Calibri" w:hAnsi="Calibri" w:cs="Calibri"/>
          <w:sz w:val="28"/>
          <w:szCs w:val="28"/>
        </w:rPr>
      </w:pPr>
      <w:r w:rsidRPr="00DE4670">
        <w:rPr>
          <w:rFonts w:ascii="Calibri" w:hAnsi="Calibri" w:cs="Calibri"/>
          <w:sz w:val="28"/>
          <w:szCs w:val="28"/>
        </w:rPr>
        <w:t xml:space="preserve">One of the </w:t>
      </w:r>
      <w:r w:rsidR="00901616">
        <w:rPr>
          <w:rFonts w:ascii="Calibri" w:hAnsi="Calibri" w:cs="Calibri"/>
          <w:sz w:val="28"/>
          <w:szCs w:val="28"/>
        </w:rPr>
        <w:t xml:space="preserve">Planning </w:t>
      </w:r>
      <w:r w:rsidRPr="00DE4670">
        <w:rPr>
          <w:rFonts w:ascii="Calibri" w:hAnsi="Calibri" w:cs="Calibri"/>
          <w:sz w:val="28"/>
          <w:szCs w:val="28"/>
        </w:rPr>
        <w:t>B</w:t>
      </w:r>
      <w:r w:rsidR="00901616">
        <w:rPr>
          <w:rFonts w:ascii="Calibri" w:hAnsi="Calibri" w:cs="Calibri"/>
          <w:sz w:val="28"/>
          <w:szCs w:val="28"/>
        </w:rPr>
        <w:t>oard</w:t>
      </w:r>
      <w:r w:rsidRPr="00DE4670">
        <w:rPr>
          <w:rFonts w:ascii="Calibri" w:hAnsi="Calibri" w:cs="Calibri"/>
          <w:sz w:val="28"/>
          <w:szCs w:val="28"/>
        </w:rPr>
        <w:t xml:space="preserve"> members signed the P&amp;S for the club and recused herself.</w:t>
      </w:r>
      <w:r w:rsidR="001666E0" w:rsidRPr="00DE4670">
        <w:rPr>
          <w:rFonts w:ascii="Calibri" w:hAnsi="Calibri" w:cs="Calibri"/>
          <w:sz w:val="28"/>
          <w:szCs w:val="28"/>
        </w:rPr>
        <w:t xml:space="preserve"> Mr. Jensen recused himself. </w:t>
      </w:r>
      <w:r w:rsidRPr="00DE4670">
        <w:rPr>
          <w:rFonts w:ascii="Calibri" w:hAnsi="Calibri" w:cs="Calibri"/>
          <w:sz w:val="28"/>
          <w:szCs w:val="28"/>
        </w:rPr>
        <w:t xml:space="preserve"> Discussion ensued.</w:t>
      </w:r>
    </w:p>
    <w:p w14:paraId="305FFDCA" w14:textId="77777777" w:rsidR="00DE4670" w:rsidRPr="00DE4670" w:rsidRDefault="00DE4670" w:rsidP="00DE4670">
      <w:pPr>
        <w:spacing w:after="0"/>
        <w:rPr>
          <w:sz w:val="28"/>
          <w:szCs w:val="28"/>
        </w:rPr>
      </w:pPr>
      <w:r w:rsidRPr="00DE4670">
        <w:rPr>
          <w:sz w:val="28"/>
          <w:szCs w:val="28"/>
        </w:rPr>
        <w:t xml:space="preserve">Marie Stevenson asked why the subdivision was not done before the country club was up for sale.  </w:t>
      </w:r>
    </w:p>
    <w:p w14:paraId="7E38AB27" w14:textId="410DE3A8" w:rsidR="001666E0" w:rsidRDefault="001666E0" w:rsidP="0051043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Mr. Bruno motion to accept the checklist as complete.  Mr. McGrath second </w:t>
      </w:r>
      <w:r w:rsidR="00FA686B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-0 motion passed.</w:t>
      </w:r>
    </w:p>
    <w:p w14:paraId="045D34AE" w14:textId="77777777" w:rsidR="001666E0" w:rsidRDefault="001666E0" w:rsidP="0051043E">
      <w:pPr>
        <w:spacing w:after="0"/>
        <w:rPr>
          <w:b/>
          <w:bCs/>
          <w:sz w:val="28"/>
          <w:szCs w:val="28"/>
        </w:rPr>
      </w:pPr>
    </w:p>
    <w:p w14:paraId="739E3158" w14:textId="77777777" w:rsidR="0045226F" w:rsidRDefault="0045226F" w:rsidP="0051043E">
      <w:pPr>
        <w:spacing w:after="0"/>
        <w:rPr>
          <w:b/>
          <w:bCs/>
          <w:sz w:val="28"/>
          <w:szCs w:val="28"/>
        </w:rPr>
      </w:pPr>
    </w:p>
    <w:p w14:paraId="6129E105" w14:textId="1CA302DE" w:rsidR="0045226F" w:rsidRDefault="0045226F" w:rsidP="0051043E">
      <w:pPr>
        <w:spacing w:after="0"/>
        <w:rPr>
          <w:sz w:val="28"/>
          <w:szCs w:val="28"/>
        </w:rPr>
      </w:pPr>
      <w:r w:rsidRPr="00901616">
        <w:rPr>
          <w:sz w:val="28"/>
          <w:szCs w:val="28"/>
        </w:rPr>
        <w:t>Gardner Kellogg presented the subdivision.  The town is subdividing map and lot 203-001 into 2 parcels.  Separating the town garage from the country club. Country Club will now become 99.26 acres.  The town garage will become 6.29 acres.  Map and lot 203-002.</w:t>
      </w:r>
    </w:p>
    <w:p w14:paraId="34B1B100" w14:textId="66F05CE8" w:rsidR="00901616" w:rsidRPr="00901616" w:rsidRDefault="00901616" w:rsidP="005104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There was no board or public comment. </w:t>
      </w:r>
    </w:p>
    <w:p w14:paraId="1BE63307" w14:textId="77777777" w:rsidR="001666E0" w:rsidRDefault="001666E0" w:rsidP="0051043E">
      <w:pPr>
        <w:spacing w:after="0"/>
        <w:rPr>
          <w:b/>
          <w:bCs/>
          <w:sz w:val="28"/>
          <w:szCs w:val="28"/>
        </w:rPr>
      </w:pPr>
    </w:p>
    <w:p w14:paraId="0029832C" w14:textId="5C8D1C30" w:rsidR="00790911" w:rsidRDefault="001666E0" w:rsidP="0051043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Mr. Bruno motion to approve </w:t>
      </w:r>
      <w:r w:rsidR="00790911">
        <w:rPr>
          <w:b/>
          <w:bCs/>
          <w:sz w:val="28"/>
          <w:szCs w:val="28"/>
        </w:rPr>
        <w:t xml:space="preserve">town subdivision for the country club and the town garage.  Kevin Roy seconded.  </w:t>
      </w:r>
      <w:r w:rsidR="00560849">
        <w:rPr>
          <w:b/>
          <w:bCs/>
          <w:sz w:val="28"/>
          <w:szCs w:val="28"/>
        </w:rPr>
        <w:t>6</w:t>
      </w:r>
      <w:r w:rsidR="00790911">
        <w:rPr>
          <w:b/>
          <w:bCs/>
          <w:sz w:val="28"/>
          <w:szCs w:val="28"/>
        </w:rPr>
        <w:t>-0 motion passed.</w:t>
      </w:r>
    </w:p>
    <w:p w14:paraId="2E77CFCB" w14:textId="77777777" w:rsidR="00790911" w:rsidRDefault="00790911" w:rsidP="0051043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Close public hearing for country club subdivision with town garage.</w:t>
      </w:r>
    </w:p>
    <w:p w14:paraId="46122EC5" w14:textId="77777777" w:rsidR="00790911" w:rsidRDefault="00790911" w:rsidP="0051043E">
      <w:pPr>
        <w:spacing w:after="0"/>
        <w:rPr>
          <w:b/>
          <w:bCs/>
          <w:sz w:val="28"/>
          <w:szCs w:val="28"/>
        </w:rPr>
      </w:pPr>
    </w:p>
    <w:p w14:paraId="042FF52C" w14:textId="77A9D69A" w:rsidR="00790911" w:rsidRDefault="00790911" w:rsidP="0051043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Kim Koprowski and Mr. Jensen are no</w:t>
      </w:r>
      <w:r w:rsidR="00901616"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 xml:space="preserve"> full voting members.</w:t>
      </w:r>
    </w:p>
    <w:p w14:paraId="48051C7B" w14:textId="77777777" w:rsidR="00790911" w:rsidRDefault="00790911" w:rsidP="0051043E">
      <w:pPr>
        <w:spacing w:after="0"/>
        <w:rPr>
          <w:b/>
          <w:bCs/>
          <w:sz w:val="28"/>
          <w:szCs w:val="28"/>
        </w:rPr>
      </w:pPr>
    </w:p>
    <w:p w14:paraId="53CD49EE" w14:textId="77777777" w:rsidR="00901616" w:rsidRDefault="00901616" w:rsidP="0051043E">
      <w:pPr>
        <w:spacing w:after="0"/>
        <w:rPr>
          <w:b/>
          <w:bCs/>
          <w:sz w:val="28"/>
          <w:szCs w:val="28"/>
        </w:rPr>
      </w:pPr>
    </w:p>
    <w:p w14:paraId="025235EA" w14:textId="77777777" w:rsidR="00901616" w:rsidRDefault="00901616" w:rsidP="0051043E">
      <w:pPr>
        <w:spacing w:after="0"/>
        <w:rPr>
          <w:b/>
          <w:bCs/>
          <w:sz w:val="28"/>
          <w:szCs w:val="28"/>
        </w:rPr>
      </w:pPr>
    </w:p>
    <w:p w14:paraId="41FC2FF7" w14:textId="059A0F86" w:rsidR="00790911" w:rsidRDefault="00790911" w:rsidP="0051043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Manufactured housing dates for public hearings.  </w:t>
      </w:r>
    </w:p>
    <w:p w14:paraId="17042D3E" w14:textId="164854AE" w:rsidR="00790911" w:rsidRDefault="00790911" w:rsidP="0051043E">
      <w:pPr>
        <w:spacing w:after="0"/>
        <w:rPr>
          <w:b/>
          <w:bCs/>
          <w:sz w:val="28"/>
          <w:szCs w:val="28"/>
        </w:rPr>
      </w:pPr>
    </w:p>
    <w:p w14:paraId="7716EE65" w14:textId="77777777" w:rsidR="00790911" w:rsidRDefault="00790911" w:rsidP="00790911">
      <w:pPr>
        <w:pStyle w:val="yiv8568322150msonormal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color w:val="7030A0"/>
          <w:sz w:val="24"/>
          <w:szCs w:val="24"/>
        </w:rPr>
        <w:t>Are you in favor of the adoption of Amendment No. ___ as proposed by the planning board for the town zoning ordinance as follows:  To permit manufactured housing meeting the Federal HUD standards adopted in 2000 to be located on individual lots outside of a manufactured housing subdivision</w:t>
      </w:r>
      <w:r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r>
        <w:rPr>
          <w:rFonts w:ascii="Arial" w:hAnsi="Arial" w:cs="Arial"/>
          <w:color w:val="7030A0"/>
          <w:sz w:val="24"/>
          <w:szCs w:val="24"/>
        </w:rPr>
        <w:t xml:space="preserve">upon the grant of a special exception by the zoning board of adjustment in all but the District I-Main Street District provided the manufactured home is placed upon a slab or foundation?  </w:t>
      </w:r>
      <w:r>
        <w:rPr>
          <w:rFonts w:ascii="Arial" w:hAnsi="Arial" w:cs="Arial"/>
          <w:b/>
          <w:bCs/>
          <w:color w:val="7030A0"/>
          <w:sz w:val="24"/>
          <w:szCs w:val="24"/>
        </w:rPr>
        <w:t>Manufactured homes will continue to be permitted in manufactured housing subdivisions and parks.</w:t>
      </w:r>
      <w:r>
        <w:rPr>
          <w:rFonts w:ascii="Arial" w:hAnsi="Arial" w:cs="Arial"/>
          <w:color w:val="7030A0"/>
          <w:sz w:val="24"/>
          <w:szCs w:val="24"/>
        </w:rPr>
        <w:t xml:space="preserve"> </w:t>
      </w:r>
    </w:p>
    <w:p w14:paraId="6FE550AE" w14:textId="77777777" w:rsidR="00790911" w:rsidRDefault="00790911" w:rsidP="0051043E">
      <w:pPr>
        <w:spacing w:after="0"/>
        <w:rPr>
          <w:b/>
          <w:bCs/>
          <w:sz w:val="28"/>
          <w:szCs w:val="28"/>
        </w:rPr>
      </w:pPr>
    </w:p>
    <w:p w14:paraId="7ADA143D" w14:textId="1AC6ACD7" w:rsidR="00790911" w:rsidRPr="00901616" w:rsidRDefault="00790911" w:rsidP="0051043E">
      <w:pPr>
        <w:spacing w:after="0"/>
        <w:rPr>
          <w:b/>
          <w:bCs/>
          <w:sz w:val="28"/>
          <w:szCs w:val="28"/>
        </w:rPr>
      </w:pPr>
      <w:r w:rsidRPr="00901616">
        <w:rPr>
          <w:b/>
          <w:bCs/>
          <w:sz w:val="28"/>
          <w:szCs w:val="28"/>
        </w:rPr>
        <w:t xml:space="preserve">The board thanked Mr. Jensen for all his hard work putting the proposed warrant article together.  </w:t>
      </w:r>
    </w:p>
    <w:p w14:paraId="2E5D9923" w14:textId="0DDF131D" w:rsidR="00790911" w:rsidRDefault="00790911" w:rsidP="0051043E">
      <w:pPr>
        <w:spacing w:after="0"/>
        <w:rPr>
          <w:sz w:val="28"/>
          <w:szCs w:val="28"/>
        </w:rPr>
      </w:pPr>
      <w:r w:rsidRPr="00253721">
        <w:rPr>
          <w:sz w:val="28"/>
          <w:szCs w:val="28"/>
        </w:rPr>
        <w:t xml:space="preserve">The board would like to add parks to the proposed warrant article suggested by the Planning Boards attorney. </w:t>
      </w:r>
    </w:p>
    <w:p w14:paraId="41ED018C" w14:textId="6B3CCA42" w:rsidR="00DE4670" w:rsidRDefault="00901616" w:rsidP="0051043E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77E1D004" w14:textId="5AE26DC6" w:rsidR="00DE4670" w:rsidRPr="00901616" w:rsidRDefault="00DE4670" w:rsidP="0051043E">
      <w:pPr>
        <w:spacing w:after="0"/>
        <w:rPr>
          <w:b/>
          <w:bCs/>
          <w:sz w:val="28"/>
          <w:szCs w:val="28"/>
        </w:rPr>
      </w:pPr>
      <w:r w:rsidRPr="00901616">
        <w:rPr>
          <w:b/>
          <w:bCs/>
          <w:sz w:val="28"/>
          <w:szCs w:val="28"/>
        </w:rPr>
        <w:t>ZBA Criteria – Proposed warrant article</w:t>
      </w:r>
    </w:p>
    <w:p w14:paraId="144EA35C" w14:textId="77777777" w:rsidR="00DE4670" w:rsidRDefault="00DE4670" w:rsidP="00DE46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Zoning Board Proposed changes   </w:t>
      </w:r>
    </w:p>
    <w:p w14:paraId="27DDB147" w14:textId="77777777" w:rsidR="00DE4670" w:rsidRDefault="00DE4670" w:rsidP="00DE46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ZBA meeting 9/22/20  </w:t>
      </w:r>
    </w:p>
    <w:p w14:paraId="7EE6B4C0" w14:textId="77777777" w:rsidR="00DE4670" w:rsidRDefault="00DE4670" w:rsidP="00DE46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(Written together and accepted unanimously)</w:t>
      </w:r>
    </w:p>
    <w:p w14:paraId="73B12049" w14:textId="77777777" w:rsidR="00DE4670" w:rsidRDefault="00DE4670" w:rsidP="00DE46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Exceptions Criteria</w:t>
      </w:r>
    </w:p>
    <w:p w14:paraId="6D307825" w14:textId="77777777" w:rsidR="00DE4670" w:rsidRDefault="00DE4670" w:rsidP="00DE4670">
      <w:pPr>
        <w:jc w:val="center"/>
        <w:rPr>
          <w:b/>
          <w:bCs/>
          <w:sz w:val="24"/>
          <w:szCs w:val="24"/>
        </w:rPr>
      </w:pPr>
    </w:p>
    <w:p w14:paraId="777E055F" w14:textId="77777777" w:rsidR="00DE4670" w:rsidRDefault="00DE4670" w:rsidP="00DE4670">
      <w:pPr>
        <w:rPr>
          <w:b/>
          <w:bCs/>
          <w:sz w:val="24"/>
          <w:szCs w:val="24"/>
        </w:rPr>
      </w:pPr>
      <w:r w:rsidRPr="00D75FFC">
        <w:rPr>
          <w:b/>
          <w:bCs/>
          <w:sz w:val="24"/>
          <w:szCs w:val="24"/>
        </w:rPr>
        <w:t>The proposed use, structure, or change to a structure or use:</w:t>
      </w:r>
    </w:p>
    <w:p w14:paraId="38A0F6F0" w14:textId="77777777" w:rsidR="00DE4670" w:rsidRPr="00D75FFC" w:rsidRDefault="00DE4670" w:rsidP="00DE4670">
      <w:pPr>
        <w:rPr>
          <w:b/>
          <w:bCs/>
          <w:sz w:val="24"/>
          <w:szCs w:val="24"/>
        </w:rPr>
      </w:pPr>
    </w:p>
    <w:p w14:paraId="122E1E8C" w14:textId="77777777" w:rsidR="00DE4670" w:rsidRDefault="00DE4670" w:rsidP="00DE467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1F30">
        <w:rPr>
          <w:sz w:val="24"/>
          <w:szCs w:val="24"/>
        </w:rPr>
        <w:t>shall meet the requirements of the Bethlehem zoning ordinances and is consistent with the spirit and intent of the Bethlehem Master Plan.</w:t>
      </w:r>
    </w:p>
    <w:p w14:paraId="0E568DAB" w14:textId="77777777" w:rsidR="00DE4670" w:rsidRPr="003E1F30" w:rsidRDefault="00DE4670" w:rsidP="00DE4670">
      <w:pPr>
        <w:ind w:left="360"/>
        <w:rPr>
          <w:sz w:val="24"/>
          <w:szCs w:val="24"/>
        </w:rPr>
      </w:pPr>
    </w:p>
    <w:p w14:paraId="2985A46D" w14:textId="77777777" w:rsidR="00DE4670" w:rsidRDefault="00DE4670" w:rsidP="00DE467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E1F30">
        <w:rPr>
          <w:sz w:val="24"/>
          <w:szCs w:val="24"/>
        </w:rPr>
        <w:t>shall not negatively impact the health, safety, or general welfare of the neighborhood and/or the town, including but not limited to noise, odor, vibration, glare, hours of operation, traffic, lighting, runoff, and/or pollutants.</w:t>
      </w:r>
    </w:p>
    <w:p w14:paraId="0701B222" w14:textId="77777777" w:rsidR="00DE4670" w:rsidRPr="003E1F30" w:rsidRDefault="00DE4670" w:rsidP="00DE4670">
      <w:pPr>
        <w:pStyle w:val="ListParagraph"/>
        <w:rPr>
          <w:sz w:val="24"/>
          <w:szCs w:val="24"/>
        </w:rPr>
      </w:pPr>
    </w:p>
    <w:p w14:paraId="671B6F3B" w14:textId="77777777" w:rsidR="00DE4670" w:rsidRPr="003E1F30" w:rsidRDefault="00DE4670" w:rsidP="00DE4670">
      <w:pPr>
        <w:ind w:left="360"/>
        <w:rPr>
          <w:sz w:val="24"/>
          <w:szCs w:val="24"/>
        </w:rPr>
      </w:pPr>
    </w:p>
    <w:p w14:paraId="22872312" w14:textId="77777777" w:rsidR="00DE4670" w:rsidRDefault="00DE4670" w:rsidP="00DE4670">
      <w:pPr>
        <w:rPr>
          <w:sz w:val="24"/>
          <w:szCs w:val="24"/>
        </w:rPr>
      </w:pPr>
      <w:r w:rsidRPr="00015453">
        <w:rPr>
          <w:sz w:val="24"/>
          <w:szCs w:val="24"/>
        </w:rPr>
        <w:t>3. shall be compatible with the character of the neighborhood and the town</w:t>
      </w:r>
      <w:r>
        <w:rPr>
          <w:sz w:val="24"/>
          <w:szCs w:val="24"/>
        </w:rPr>
        <w:t xml:space="preserve"> and</w:t>
      </w:r>
      <w:r w:rsidRPr="00015453">
        <w:rPr>
          <w:sz w:val="24"/>
          <w:szCs w:val="24"/>
        </w:rPr>
        <w:t xml:space="preserve"> will not </w:t>
      </w:r>
      <w:r>
        <w:rPr>
          <w:sz w:val="24"/>
          <w:szCs w:val="24"/>
        </w:rPr>
        <w:t>diminish</w:t>
      </w:r>
      <w:r w:rsidRPr="00015453">
        <w:rPr>
          <w:sz w:val="24"/>
          <w:szCs w:val="24"/>
        </w:rPr>
        <w:t xml:space="preserve"> </w:t>
      </w:r>
      <w:r>
        <w:rPr>
          <w:sz w:val="24"/>
          <w:szCs w:val="24"/>
        </w:rPr>
        <w:t>or have a negative effect on</w:t>
      </w:r>
      <w:r w:rsidRPr="00015453">
        <w:rPr>
          <w:sz w:val="24"/>
          <w:szCs w:val="24"/>
        </w:rPr>
        <w:t xml:space="preserve"> property values.  </w:t>
      </w:r>
    </w:p>
    <w:p w14:paraId="35592DF3" w14:textId="77777777" w:rsidR="00DE4670" w:rsidRPr="00015453" w:rsidRDefault="00DE4670" w:rsidP="00DE4670">
      <w:pPr>
        <w:rPr>
          <w:sz w:val="24"/>
          <w:szCs w:val="24"/>
        </w:rPr>
      </w:pPr>
    </w:p>
    <w:p w14:paraId="394496E6" w14:textId="77777777" w:rsidR="00DE4670" w:rsidRPr="00015453" w:rsidRDefault="00DE4670" w:rsidP="00DE4670">
      <w:pPr>
        <w:rPr>
          <w:sz w:val="24"/>
          <w:szCs w:val="24"/>
        </w:rPr>
      </w:pPr>
      <w:r w:rsidRPr="00015453">
        <w:rPr>
          <w:sz w:val="24"/>
          <w:szCs w:val="24"/>
        </w:rPr>
        <w:t>4.  shall not</w:t>
      </w:r>
      <w:r>
        <w:rPr>
          <w:sz w:val="24"/>
          <w:szCs w:val="24"/>
        </w:rPr>
        <w:t xml:space="preserve"> overload or</w:t>
      </w:r>
      <w:r w:rsidRPr="00015453">
        <w:rPr>
          <w:sz w:val="24"/>
          <w:szCs w:val="24"/>
        </w:rPr>
        <w:t xml:space="preserve"> result in an excessive demand on municipal services and/or facilities, including but not limited to schools, emergency services, water and sewage, waste disposal and road maintenance.</w:t>
      </w:r>
    </w:p>
    <w:p w14:paraId="3B9A3878" w14:textId="77777777" w:rsidR="00DE4670" w:rsidRPr="00253721" w:rsidRDefault="00DE4670" w:rsidP="0051043E">
      <w:pPr>
        <w:spacing w:after="0"/>
        <w:rPr>
          <w:sz w:val="28"/>
          <w:szCs w:val="28"/>
        </w:rPr>
      </w:pPr>
    </w:p>
    <w:p w14:paraId="44DCFE9E" w14:textId="42E6F2A1" w:rsidR="00790911" w:rsidRPr="00253721" w:rsidRDefault="00901616" w:rsidP="0051043E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7854A961" w14:textId="353EF296" w:rsidR="00790911" w:rsidRPr="00253721" w:rsidRDefault="00790911" w:rsidP="0051043E">
      <w:pPr>
        <w:spacing w:after="0"/>
        <w:rPr>
          <w:sz w:val="28"/>
          <w:szCs w:val="28"/>
        </w:rPr>
      </w:pPr>
      <w:r w:rsidRPr="00253721">
        <w:rPr>
          <w:sz w:val="28"/>
          <w:szCs w:val="28"/>
        </w:rPr>
        <w:t xml:space="preserve">The public hearing will </w:t>
      </w:r>
      <w:r w:rsidR="00917035">
        <w:rPr>
          <w:sz w:val="28"/>
          <w:szCs w:val="28"/>
        </w:rPr>
        <w:t>tentatively</w:t>
      </w:r>
      <w:r w:rsidR="00901616">
        <w:rPr>
          <w:sz w:val="28"/>
          <w:szCs w:val="28"/>
        </w:rPr>
        <w:t xml:space="preserve"> </w:t>
      </w:r>
      <w:r w:rsidRPr="00253721">
        <w:rPr>
          <w:sz w:val="28"/>
          <w:szCs w:val="28"/>
        </w:rPr>
        <w:t>be set for October 28, 2</w:t>
      </w:r>
      <w:r w:rsidR="00253721" w:rsidRPr="00253721">
        <w:rPr>
          <w:sz w:val="28"/>
          <w:szCs w:val="28"/>
        </w:rPr>
        <w:t>020 and November 11, 2020.  This is tentative to insure adequate time for the newspaper publishing.</w:t>
      </w:r>
      <w:r w:rsidRPr="00253721">
        <w:rPr>
          <w:sz w:val="28"/>
          <w:szCs w:val="28"/>
        </w:rPr>
        <w:t xml:space="preserve"> </w:t>
      </w:r>
      <w:r w:rsidR="0045226F" w:rsidRPr="00253721">
        <w:rPr>
          <w:sz w:val="28"/>
          <w:szCs w:val="28"/>
        </w:rPr>
        <w:t xml:space="preserve"> </w:t>
      </w:r>
    </w:p>
    <w:p w14:paraId="2B4879BB" w14:textId="39E74527" w:rsidR="0045226F" w:rsidRPr="00253721" w:rsidRDefault="0045226F" w:rsidP="0051043E">
      <w:pPr>
        <w:spacing w:after="0"/>
        <w:rPr>
          <w:sz w:val="28"/>
          <w:szCs w:val="28"/>
        </w:rPr>
      </w:pPr>
      <w:r w:rsidRPr="00253721">
        <w:rPr>
          <w:sz w:val="28"/>
          <w:szCs w:val="28"/>
        </w:rPr>
        <w:t xml:space="preserve"> </w:t>
      </w:r>
    </w:p>
    <w:p w14:paraId="0F2F9EA3" w14:textId="3AD762FE" w:rsidR="0051043E" w:rsidRPr="00253721" w:rsidRDefault="00253721" w:rsidP="0051043E">
      <w:pPr>
        <w:spacing w:after="0"/>
        <w:rPr>
          <w:sz w:val="28"/>
          <w:szCs w:val="28"/>
        </w:rPr>
      </w:pPr>
      <w:r w:rsidRPr="00253721">
        <w:rPr>
          <w:sz w:val="28"/>
          <w:szCs w:val="28"/>
        </w:rPr>
        <w:t xml:space="preserve">Chair Bryant was OK with these dates, but knows they are subject to change.  </w:t>
      </w:r>
    </w:p>
    <w:p w14:paraId="73FD8EE6" w14:textId="61600B95" w:rsidR="00253721" w:rsidRPr="00253721" w:rsidRDefault="00253721" w:rsidP="0051043E">
      <w:pPr>
        <w:spacing w:after="0"/>
        <w:rPr>
          <w:sz w:val="28"/>
          <w:szCs w:val="28"/>
        </w:rPr>
      </w:pPr>
    </w:p>
    <w:p w14:paraId="2CFB1B3B" w14:textId="162824D7" w:rsidR="00253721" w:rsidRDefault="00253721" w:rsidP="0051043E">
      <w:pPr>
        <w:spacing w:after="0"/>
        <w:rPr>
          <w:sz w:val="28"/>
          <w:szCs w:val="28"/>
        </w:rPr>
      </w:pPr>
      <w:r w:rsidRPr="00253721">
        <w:rPr>
          <w:sz w:val="28"/>
          <w:szCs w:val="28"/>
        </w:rPr>
        <w:t>The board asked Mr. Jensen if he would announce the vacant seat with North Country Council in the town newsletter.</w:t>
      </w:r>
    </w:p>
    <w:p w14:paraId="1D19FE16" w14:textId="77777777" w:rsidR="00901616" w:rsidRPr="00253721" w:rsidRDefault="00901616" w:rsidP="0051043E">
      <w:pPr>
        <w:spacing w:after="0"/>
        <w:rPr>
          <w:sz w:val="28"/>
          <w:szCs w:val="28"/>
        </w:rPr>
      </w:pPr>
    </w:p>
    <w:p w14:paraId="2BBFDB22" w14:textId="77777777" w:rsidR="00253721" w:rsidRPr="00901616" w:rsidRDefault="00253721" w:rsidP="0051043E">
      <w:pPr>
        <w:spacing w:after="0"/>
        <w:rPr>
          <w:b/>
          <w:bCs/>
          <w:sz w:val="28"/>
          <w:szCs w:val="28"/>
        </w:rPr>
      </w:pPr>
      <w:r w:rsidRPr="00901616">
        <w:rPr>
          <w:b/>
          <w:bCs/>
          <w:sz w:val="28"/>
          <w:szCs w:val="28"/>
        </w:rPr>
        <w:t>Minutes September 23, 2020</w:t>
      </w:r>
    </w:p>
    <w:p w14:paraId="5846149B" w14:textId="09354B64" w:rsidR="00253721" w:rsidRDefault="00253721" w:rsidP="0051043E">
      <w:pPr>
        <w:spacing w:after="0"/>
        <w:rPr>
          <w:sz w:val="28"/>
          <w:szCs w:val="28"/>
        </w:rPr>
      </w:pPr>
      <w:r w:rsidRPr="00253721">
        <w:rPr>
          <w:sz w:val="28"/>
          <w:szCs w:val="28"/>
        </w:rPr>
        <w:t xml:space="preserve">Marie Stevenson motion to accept the September 23, 2020 minutes.  Mr. McGrath second.  6-1 Mr. Jensen abstained </w:t>
      </w:r>
    </w:p>
    <w:p w14:paraId="5C99F40C" w14:textId="77777777" w:rsidR="00901616" w:rsidRPr="00253721" w:rsidRDefault="00901616" w:rsidP="0051043E">
      <w:pPr>
        <w:spacing w:after="0"/>
        <w:rPr>
          <w:sz w:val="28"/>
          <w:szCs w:val="28"/>
        </w:rPr>
      </w:pPr>
    </w:p>
    <w:p w14:paraId="73726C95" w14:textId="2995452D" w:rsidR="00253721" w:rsidRDefault="00253721" w:rsidP="0051043E">
      <w:pPr>
        <w:spacing w:after="0"/>
        <w:rPr>
          <w:sz w:val="28"/>
          <w:szCs w:val="28"/>
        </w:rPr>
      </w:pPr>
      <w:r w:rsidRPr="00253721">
        <w:rPr>
          <w:sz w:val="28"/>
          <w:szCs w:val="28"/>
        </w:rPr>
        <w:t xml:space="preserve">Mr. McGrath talked about Bretzfelder winter schedule.  </w:t>
      </w:r>
      <w:r w:rsidR="00901616">
        <w:rPr>
          <w:sz w:val="28"/>
          <w:szCs w:val="28"/>
        </w:rPr>
        <w:t>“</w:t>
      </w:r>
      <w:r w:rsidRPr="00253721">
        <w:rPr>
          <w:sz w:val="28"/>
          <w:szCs w:val="28"/>
        </w:rPr>
        <w:t>It is up in the air at this point</w:t>
      </w:r>
      <w:r w:rsidR="00901616">
        <w:rPr>
          <w:sz w:val="28"/>
          <w:szCs w:val="28"/>
        </w:rPr>
        <w:t>”</w:t>
      </w:r>
      <w:r w:rsidRPr="00253721">
        <w:rPr>
          <w:sz w:val="28"/>
          <w:szCs w:val="28"/>
        </w:rPr>
        <w:t>.  They have a meeting in December.</w:t>
      </w:r>
    </w:p>
    <w:p w14:paraId="1BC02CEF" w14:textId="77777777" w:rsidR="00DE4670" w:rsidRPr="00253721" w:rsidRDefault="00DE4670" w:rsidP="0051043E">
      <w:pPr>
        <w:spacing w:after="0"/>
        <w:rPr>
          <w:sz w:val="28"/>
          <w:szCs w:val="28"/>
        </w:rPr>
      </w:pPr>
    </w:p>
    <w:p w14:paraId="65537D25" w14:textId="36889C8C" w:rsidR="00253721" w:rsidRDefault="00DE4670" w:rsidP="0051043E">
      <w:pPr>
        <w:spacing w:after="0"/>
        <w:rPr>
          <w:sz w:val="28"/>
          <w:szCs w:val="28"/>
        </w:rPr>
      </w:pPr>
      <w:r>
        <w:rPr>
          <w:sz w:val="28"/>
          <w:szCs w:val="28"/>
        </w:rPr>
        <w:t>Next meeting October 28, 2020</w:t>
      </w:r>
    </w:p>
    <w:p w14:paraId="31EA8AE4" w14:textId="77777777" w:rsidR="00DE4670" w:rsidRPr="00253721" w:rsidRDefault="00DE4670" w:rsidP="0051043E">
      <w:pPr>
        <w:spacing w:after="0"/>
        <w:rPr>
          <w:sz w:val="28"/>
          <w:szCs w:val="28"/>
        </w:rPr>
      </w:pPr>
    </w:p>
    <w:p w14:paraId="5FE5CED5" w14:textId="7D89AD58" w:rsidR="001259C7" w:rsidRPr="00253721" w:rsidRDefault="00253721" w:rsidP="0051043E">
      <w:pPr>
        <w:spacing w:after="0"/>
        <w:rPr>
          <w:sz w:val="28"/>
          <w:szCs w:val="28"/>
        </w:rPr>
      </w:pPr>
      <w:r w:rsidRPr="00253721">
        <w:rPr>
          <w:sz w:val="28"/>
          <w:szCs w:val="28"/>
        </w:rPr>
        <w:t xml:space="preserve">Marie Stevenson motion to adjourn.  Mr. Bruno second 7-0 motion passed   </w:t>
      </w:r>
    </w:p>
    <w:p w14:paraId="0FDFFA83" w14:textId="1E9A3C59" w:rsidR="001259C7" w:rsidRPr="00253721" w:rsidRDefault="001259C7" w:rsidP="0051043E">
      <w:pPr>
        <w:spacing w:after="0"/>
        <w:rPr>
          <w:sz w:val="28"/>
          <w:szCs w:val="28"/>
        </w:rPr>
      </w:pPr>
    </w:p>
    <w:p w14:paraId="1E09E41F" w14:textId="0DE43CFF" w:rsidR="001259C7" w:rsidRPr="00253721" w:rsidRDefault="001259C7" w:rsidP="0051043E">
      <w:pPr>
        <w:spacing w:after="0"/>
        <w:rPr>
          <w:sz w:val="28"/>
          <w:szCs w:val="28"/>
        </w:rPr>
      </w:pPr>
      <w:r w:rsidRPr="00253721">
        <w:rPr>
          <w:sz w:val="28"/>
          <w:szCs w:val="28"/>
        </w:rPr>
        <w:t>Respectfully submitted</w:t>
      </w:r>
    </w:p>
    <w:p w14:paraId="0804AA21" w14:textId="6AC72F97" w:rsidR="001259C7" w:rsidRPr="00253721" w:rsidRDefault="001259C7" w:rsidP="0051043E">
      <w:pPr>
        <w:spacing w:after="0"/>
        <w:rPr>
          <w:sz w:val="28"/>
          <w:szCs w:val="28"/>
        </w:rPr>
      </w:pPr>
      <w:r w:rsidRPr="00253721">
        <w:rPr>
          <w:sz w:val="28"/>
          <w:szCs w:val="28"/>
        </w:rPr>
        <w:t>Deb Bayley</w:t>
      </w:r>
    </w:p>
    <w:p w14:paraId="7679A31F" w14:textId="24BB3748" w:rsidR="001259C7" w:rsidRPr="00253721" w:rsidRDefault="001259C7" w:rsidP="0051043E">
      <w:pPr>
        <w:spacing w:after="0"/>
        <w:rPr>
          <w:sz w:val="28"/>
          <w:szCs w:val="28"/>
        </w:rPr>
      </w:pPr>
      <w:r w:rsidRPr="00253721">
        <w:rPr>
          <w:sz w:val="28"/>
          <w:szCs w:val="28"/>
        </w:rPr>
        <w:t>P/Z Clerk</w:t>
      </w:r>
    </w:p>
    <w:p w14:paraId="50ECE23A" w14:textId="2AAFBCBD" w:rsidR="001259C7" w:rsidRDefault="001259C7" w:rsidP="0051043E">
      <w:pPr>
        <w:spacing w:after="0"/>
        <w:rPr>
          <w:b/>
          <w:bCs/>
          <w:sz w:val="28"/>
          <w:szCs w:val="28"/>
        </w:rPr>
      </w:pPr>
    </w:p>
    <w:p w14:paraId="32E86731" w14:textId="77777777" w:rsidR="001259C7" w:rsidRPr="00150B03" w:rsidRDefault="001259C7" w:rsidP="0051043E">
      <w:pPr>
        <w:spacing w:after="0"/>
        <w:rPr>
          <w:b/>
          <w:bCs/>
          <w:sz w:val="28"/>
          <w:szCs w:val="28"/>
        </w:rPr>
      </w:pPr>
    </w:p>
    <w:p w14:paraId="2943986E" w14:textId="213B6DA8" w:rsidR="00AB70C7" w:rsidRDefault="00AB70C7" w:rsidP="0051043E">
      <w:pPr>
        <w:spacing w:after="0"/>
        <w:rPr>
          <w:sz w:val="28"/>
          <w:szCs w:val="28"/>
        </w:rPr>
      </w:pPr>
    </w:p>
    <w:p w14:paraId="7FEA9A9F" w14:textId="663AC8BC" w:rsidR="00AB70C7" w:rsidRDefault="00AB70C7" w:rsidP="0051043E">
      <w:pPr>
        <w:spacing w:after="0"/>
        <w:rPr>
          <w:sz w:val="28"/>
          <w:szCs w:val="28"/>
        </w:rPr>
      </w:pPr>
    </w:p>
    <w:p w14:paraId="7833C19D" w14:textId="7497A4C2" w:rsidR="00AB70C7" w:rsidRDefault="00AB70C7" w:rsidP="0051043E">
      <w:pPr>
        <w:spacing w:after="0"/>
        <w:rPr>
          <w:sz w:val="28"/>
          <w:szCs w:val="28"/>
        </w:rPr>
      </w:pPr>
    </w:p>
    <w:p w14:paraId="7898A913" w14:textId="139B2ED3" w:rsidR="00AB70C7" w:rsidRDefault="00AB70C7" w:rsidP="0051043E">
      <w:pPr>
        <w:spacing w:after="0"/>
        <w:rPr>
          <w:sz w:val="28"/>
          <w:szCs w:val="28"/>
        </w:rPr>
      </w:pPr>
    </w:p>
    <w:p w14:paraId="435FFDF0" w14:textId="77777777" w:rsidR="00AB70C7" w:rsidRDefault="00AB70C7" w:rsidP="0051043E">
      <w:pPr>
        <w:spacing w:after="0"/>
        <w:rPr>
          <w:sz w:val="28"/>
          <w:szCs w:val="28"/>
        </w:rPr>
      </w:pPr>
    </w:p>
    <w:p w14:paraId="50D40398" w14:textId="77777777" w:rsidR="0051043E" w:rsidRPr="0051043E" w:rsidRDefault="0051043E" w:rsidP="0051043E">
      <w:pPr>
        <w:spacing w:after="0"/>
        <w:rPr>
          <w:sz w:val="28"/>
          <w:szCs w:val="28"/>
        </w:rPr>
      </w:pPr>
    </w:p>
    <w:p w14:paraId="75B8DF3C" w14:textId="4FFF8137" w:rsidR="007830A2" w:rsidRDefault="007830A2" w:rsidP="5D8A42C8">
      <w:pPr>
        <w:spacing w:after="0"/>
        <w:rPr>
          <w:sz w:val="28"/>
          <w:szCs w:val="28"/>
        </w:rPr>
      </w:pPr>
    </w:p>
    <w:sectPr w:rsidR="00783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2F161" w14:textId="77777777" w:rsidR="002A3296" w:rsidRDefault="002A3296" w:rsidP="0058699A">
      <w:pPr>
        <w:spacing w:after="0" w:line="240" w:lineRule="auto"/>
      </w:pPr>
      <w:r>
        <w:separator/>
      </w:r>
    </w:p>
  </w:endnote>
  <w:endnote w:type="continuationSeparator" w:id="0">
    <w:p w14:paraId="3D854FCB" w14:textId="77777777" w:rsidR="002A3296" w:rsidRDefault="002A3296" w:rsidP="0058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96A2F" w14:textId="77777777" w:rsidR="0058699A" w:rsidRDefault="00586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EC99" w14:textId="77777777" w:rsidR="0058699A" w:rsidRDefault="005869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CFE89" w14:textId="77777777" w:rsidR="0058699A" w:rsidRDefault="00586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D5715" w14:textId="77777777" w:rsidR="002A3296" w:rsidRDefault="002A3296" w:rsidP="0058699A">
      <w:pPr>
        <w:spacing w:after="0" w:line="240" w:lineRule="auto"/>
      </w:pPr>
      <w:r>
        <w:separator/>
      </w:r>
    </w:p>
  </w:footnote>
  <w:footnote w:type="continuationSeparator" w:id="0">
    <w:p w14:paraId="5E43F424" w14:textId="77777777" w:rsidR="002A3296" w:rsidRDefault="002A3296" w:rsidP="00586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18F60" w14:textId="77777777" w:rsidR="0058699A" w:rsidRDefault="005869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D40CA" w14:textId="77777777" w:rsidR="0058699A" w:rsidRDefault="005869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676BE" w14:textId="77777777" w:rsidR="0058699A" w:rsidRDefault="005869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C7DED"/>
    <w:multiLevelType w:val="hybridMultilevel"/>
    <w:tmpl w:val="8800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2257D"/>
    <w:multiLevelType w:val="hybridMultilevel"/>
    <w:tmpl w:val="290AC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9AA"/>
    <w:rsid w:val="00012D30"/>
    <w:rsid w:val="00025277"/>
    <w:rsid w:val="00031AC9"/>
    <w:rsid w:val="000345C9"/>
    <w:rsid w:val="000356DF"/>
    <w:rsid w:val="000473A7"/>
    <w:rsid w:val="00060531"/>
    <w:rsid w:val="000649DD"/>
    <w:rsid w:val="00073344"/>
    <w:rsid w:val="00075D33"/>
    <w:rsid w:val="0008045E"/>
    <w:rsid w:val="00083598"/>
    <w:rsid w:val="00091CE0"/>
    <w:rsid w:val="000C268A"/>
    <w:rsid w:val="000C6D72"/>
    <w:rsid w:val="000C6F34"/>
    <w:rsid w:val="000D0DE7"/>
    <w:rsid w:val="001077A7"/>
    <w:rsid w:val="0012335D"/>
    <w:rsid w:val="001259C7"/>
    <w:rsid w:val="00132C22"/>
    <w:rsid w:val="00134900"/>
    <w:rsid w:val="00141037"/>
    <w:rsid w:val="00147C5D"/>
    <w:rsid w:val="00150B03"/>
    <w:rsid w:val="001516CE"/>
    <w:rsid w:val="00160AAC"/>
    <w:rsid w:val="001628D8"/>
    <w:rsid w:val="001666E0"/>
    <w:rsid w:val="00170E0B"/>
    <w:rsid w:val="001909BD"/>
    <w:rsid w:val="0019397F"/>
    <w:rsid w:val="001B2497"/>
    <w:rsid w:val="001E017D"/>
    <w:rsid w:val="001E34E8"/>
    <w:rsid w:val="001E624C"/>
    <w:rsid w:val="001F0CB9"/>
    <w:rsid w:val="00205F7B"/>
    <w:rsid w:val="0021218F"/>
    <w:rsid w:val="00236652"/>
    <w:rsid w:val="002415A8"/>
    <w:rsid w:val="00241E21"/>
    <w:rsid w:val="00247FBB"/>
    <w:rsid w:val="00253721"/>
    <w:rsid w:val="002656F5"/>
    <w:rsid w:val="002757AD"/>
    <w:rsid w:val="002809B7"/>
    <w:rsid w:val="00291F5C"/>
    <w:rsid w:val="00294006"/>
    <w:rsid w:val="002A3296"/>
    <w:rsid w:val="002B078D"/>
    <w:rsid w:val="002B4C8C"/>
    <w:rsid w:val="002B7EE6"/>
    <w:rsid w:val="002C1A97"/>
    <w:rsid w:val="002C6690"/>
    <w:rsid w:val="002C76DC"/>
    <w:rsid w:val="002D0135"/>
    <w:rsid w:val="002D09E7"/>
    <w:rsid w:val="0030158F"/>
    <w:rsid w:val="00324B39"/>
    <w:rsid w:val="0033550F"/>
    <w:rsid w:val="00363A14"/>
    <w:rsid w:val="00381310"/>
    <w:rsid w:val="003B05A1"/>
    <w:rsid w:val="003D7552"/>
    <w:rsid w:val="003F04A9"/>
    <w:rsid w:val="003F2445"/>
    <w:rsid w:val="003F39C7"/>
    <w:rsid w:val="003F48FF"/>
    <w:rsid w:val="003F6EE5"/>
    <w:rsid w:val="004152E6"/>
    <w:rsid w:val="0042497A"/>
    <w:rsid w:val="00435F24"/>
    <w:rsid w:val="00440668"/>
    <w:rsid w:val="0045226F"/>
    <w:rsid w:val="00471754"/>
    <w:rsid w:val="004819AA"/>
    <w:rsid w:val="00490CEA"/>
    <w:rsid w:val="004935D1"/>
    <w:rsid w:val="004A1486"/>
    <w:rsid w:val="004A51CF"/>
    <w:rsid w:val="004C0247"/>
    <w:rsid w:val="004D3D07"/>
    <w:rsid w:val="004D431E"/>
    <w:rsid w:val="004D6D15"/>
    <w:rsid w:val="004E41F2"/>
    <w:rsid w:val="0051043E"/>
    <w:rsid w:val="00512281"/>
    <w:rsid w:val="00517E17"/>
    <w:rsid w:val="00523FA0"/>
    <w:rsid w:val="005308C0"/>
    <w:rsid w:val="005365D7"/>
    <w:rsid w:val="00546077"/>
    <w:rsid w:val="00555411"/>
    <w:rsid w:val="00560849"/>
    <w:rsid w:val="00561723"/>
    <w:rsid w:val="005635F2"/>
    <w:rsid w:val="0057441F"/>
    <w:rsid w:val="0058699A"/>
    <w:rsid w:val="005A64F7"/>
    <w:rsid w:val="005E30E0"/>
    <w:rsid w:val="005E62C1"/>
    <w:rsid w:val="006132DD"/>
    <w:rsid w:val="00613AC2"/>
    <w:rsid w:val="006143AC"/>
    <w:rsid w:val="006240EC"/>
    <w:rsid w:val="00631731"/>
    <w:rsid w:val="00637E67"/>
    <w:rsid w:val="00640CA6"/>
    <w:rsid w:val="0066647F"/>
    <w:rsid w:val="006A6166"/>
    <w:rsid w:val="006B69A1"/>
    <w:rsid w:val="006E2534"/>
    <w:rsid w:val="006E4A0A"/>
    <w:rsid w:val="006F2DF6"/>
    <w:rsid w:val="00703C63"/>
    <w:rsid w:val="00706601"/>
    <w:rsid w:val="0072290D"/>
    <w:rsid w:val="0072720B"/>
    <w:rsid w:val="0072764F"/>
    <w:rsid w:val="00732B19"/>
    <w:rsid w:val="007347C1"/>
    <w:rsid w:val="00735E7E"/>
    <w:rsid w:val="00744512"/>
    <w:rsid w:val="00762621"/>
    <w:rsid w:val="007754DD"/>
    <w:rsid w:val="0077690E"/>
    <w:rsid w:val="007830A2"/>
    <w:rsid w:val="00790911"/>
    <w:rsid w:val="007972BB"/>
    <w:rsid w:val="007A273C"/>
    <w:rsid w:val="007A59D6"/>
    <w:rsid w:val="007A73D4"/>
    <w:rsid w:val="007B0390"/>
    <w:rsid w:val="007D3923"/>
    <w:rsid w:val="007F0775"/>
    <w:rsid w:val="00814284"/>
    <w:rsid w:val="0081657C"/>
    <w:rsid w:val="008202CA"/>
    <w:rsid w:val="00835F57"/>
    <w:rsid w:val="00841377"/>
    <w:rsid w:val="00845299"/>
    <w:rsid w:val="00870C75"/>
    <w:rsid w:val="00881C3E"/>
    <w:rsid w:val="00887725"/>
    <w:rsid w:val="008A15B0"/>
    <w:rsid w:val="008A45A1"/>
    <w:rsid w:val="008D795F"/>
    <w:rsid w:val="008E28CF"/>
    <w:rsid w:val="00901616"/>
    <w:rsid w:val="009046F4"/>
    <w:rsid w:val="00917035"/>
    <w:rsid w:val="00940A66"/>
    <w:rsid w:val="00961280"/>
    <w:rsid w:val="00990B8A"/>
    <w:rsid w:val="00992BCA"/>
    <w:rsid w:val="009A2CC5"/>
    <w:rsid w:val="009D0ACA"/>
    <w:rsid w:val="009D0EDD"/>
    <w:rsid w:val="009D3ADD"/>
    <w:rsid w:val="009E5F49"/>
    <w:rsid w:val="009F0180"/>
    <w:rsid w:val="009F0E18"/>
    <w:rsid w:val="00A00615"/>
    <w:rsid w:val="00A011AB"/>
    <w:rsid w:val="00A21793"/>
    <w:rsid w:val="00A2400D"/>
    <w:rsid w:val="00A35D6C"/>
    <w:rsid w:val="00A40E88"/>
    <w:rsid w:val="00A5074E"/>
    <w:rsid w:val="00A92CC0"/>
    <w:rsid w:val="00A95CF7"/>
    <w:rsid w:val="00AB51B7"/>
    <w:rsid w:val="00AB70C7"/>
    <w:rsid w:val="00AD20B2"/>
    <w:rsid w:val="00AE5C96"/>
    <w:rsid w:val="00B02B82"/>
    <w:rsid w:val="00B22128"/>
    <w:rsid w:val="00B30905"/>
    <w:rsid w:val="00B42FD6"/>
    <w:rsid w:val="00B52AAD"/>
    <w:rsid w:val="00B54CCA"/>
    <w:rsid w:val="00B63734"/>
    <w:rsid w:val="00B66535"/>
    <w:rsid w:val="00B841DF"/>
    <w:rsid w:val="00B87C10"/>
    <w:rsid w:val="00B95058"/>
    <w:rsid w:val="00B950FF"/>
    <w:rsid w:val="00BA5A22"/>
    <w:rsid w:val="00BA6304"/>
    <w:rsid w:val="00BA6F3D"/>
    <w:rsid w:val="00BA739F"/>
    <w:rsid w:val="00BB42F1"/>
    <w:rsid w:val="00BC4FDC"/>
    <w:rsid w:val="00BC7C91"/>
    <w:rsid w:val="00BD7112"/>
    <w:rsid w:val="00BE1159"/>
    <w:rsid w:val="00BF3C6D"/>
    <w:rsid w:val="00BF7BFF"/>
    <w:rsid w:val="00C01FF5"/>
    <w:rsid w:val="00C02ED6"/>
    <w:rsid w:val="00C04171"/>
    <w:rsid w:val="00C0446B"/>
    <w:rsid w:val="00C10588"/>
    <w:rsid w:val="00C55BF0"/>
    <w:rsid w:val="00C7503F"/>
    <w:rsid w:val="00C769F2"/>
    <w:rsid w:val="00C92490"/>
    <w:rsid w:val="00C97983"/>
    <w:rsid w:val="00CC78EC"/>
    <w:rsid w:val="00CD1BCF"/>
    <w:rsid w:val="00CD6C43"/>
    <w:rsid w:val="00CF716B"/>
    <w:rsid w:val="00D0527C"/>
    <w:rsid w:val="00D1091C"/>
    <w:rsid w:val="00D14537"/>
    <w:rsid w:val="00D2185A"/>
    <w:rsid w:val="00D53B01"/>
    <w:rsid w:val="00D641F8"/>
    <w:rsid w:val="00D6555D"/>
    <w:rsid w:val="00D730C6"/>
    <w:rsid w:val="00D7500E"/>
    <w:rsid w:val="00D8725C"/>
    <w:rsid w:val="00DA2764"/>
    <w:rsid w:val="00DA6B6B"/>
    <w:rsid w:val="00DB16AC"/>
    <w:rsid w:val="00DD2BC3"/>
    <w:rsid w:val="00DE4670"/>
    <w:rsid w:val="00E10B1E"/>
    <w:rsid w:val="00E22FF1"/>
    <w:rsid w:val="00E36099"/>
    <w:rsid w:val="00E41877"/>
    <w:rsid w:val="00E4437C"/>
    <w:rsid w:val="00E53C4D"/>
    <w:rsid w:val="00E73D05"/>
    <w:rsid w:val="00E76639"/>
    <w:rsid w:val="00E8438B"/>
    <w:rsid w:val="00E84600"/>
    <w:rsid w:val="00EB4822"/>
    <w:rsid w:val="00EC4F7D"/>
    <w:rsid w:val="00ED7FBD"/>
    <w:rsid w:val="00EE1579"/>
    <w:rsid w:val="00EE4D0C"/>
    <w:rsid w:val="00EE656A"/>
    <w:rsid w:val="00F07CB5"/>
    <w:rsid w:val="00F23E37"/>
    <w:rsid w:val="00F3251B"/>
    <w:rsid w:val="00F35A03"/>
    <w:rsid w:val="00F4400F"/>
    <w:rsid w:val="00F52CEC"/>
    <w:rsid w:val="00F65A6C"/>
    <w:rsid w:val="00F769EC"/>
    <w:rsid w:val="00F77103"/>
    <w:rsid w:val="00F810FF"/>
    <w:rsid w:val="00F93DBA"/>
    <w:rsid w:val="00FA2837"/>
    <w:rsid w:val="00FA4F00"/>
    <w:rsid w:val="00FA686B"/>
    <w:rsid w:val="00FB1DC4"/>
    <w:rsid w:val="00FC1821"/>
    <w:rsid w:val="00FF02D0"/>
    <w:rsid w:val="00FF3C86"/>
    <w:rsid w:val="00FF4AE3"/>
    <w:rsid w:val="00FF6BDC"/>
    <w:rsid w:val="5D8A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AFF9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9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99A"/>
  </w:style>
  <w:style w:type="paragraph" w:styleId="Footer">
    <w:name w:val="footer"/>
    <w:basedOn w:val="Normal"/>
    <w:link w:val="FooterChar"/>
    <w:uiPriority w:val="99"/>
    <w:unhideWhenUsed/>
    <w:rsid w:val="00586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99A"/>
  </w:style>
  <w:style w:type="paragraph" w:styleId="Subtitle">
    <w:name w:val="Subtitle"/>
    <w:basedOn w:val="Normal"/>
    <w:next w:val="Normal"/>
    <w:link w:val="SubtitleChar"/>
    <w:uiPriority w:val="11"/>
    <w:qFormat/>
    <w:rsid w:val="007D39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D3923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E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4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A0A"/>
    <w:rPr>
      <w:b/>
      <w:bCs/>
      <w:sz w:val="20"/>
      <w:szCs w:val="20"/>
    </w:rPr>
  </w:style>
  <w:style w:type="paragraph" w:customStyle="1" w:styleId="yiv8568322150msonormal">
    <w:name w:val="yiv8568322150msonormal"/>
    <w:basedOn w:val="Normal"/>
    <w:rsid w:val="00790911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2B564-5483-43E0-B543-16B3E5C9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784</Words>
  <Characters>4473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2020-11-05T15:20:00Z</dcterms:created>
  <dcterms:modified xsi:type="dcterms:W3CDTF">2020-11-05T15:20:00Z</dcterms:modified>
</cp:coreProperties>
</file>