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AGENDA</w:t>
      </w:r>
    </w:p>
    <w:p w14:paraId="0760975E" w14:textId="12775CBF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40124C">
        <w:rPr>
          <w:rFonts w:ascii="Arial" w:hAnsi="Arial" w:cs="Arial"/>
          <w:sz w:val="28"/>
          <w:szCs w:val="28"/>
        </w:rPr>
        <w:t xml:space="preserve">March </w:t>
      </w:r>
      <w:r w:rsidR="002658B9">
        <w:rPr>
          <w:rFonts w:ascii="Arial" w:hAnsi="Arial" w:cs="Arial"/>
          <w:sz w:val="28"/>
          <w:szCs w:val="28"/>
        </w:rPr>
        <w:t>16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2184CF54" w:rsidR="00633950" w:rsidRPr="00930FA4" w:rsidRDefault="002658B9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54C1C8E2" w14:textId="7F505ECC" w:rsidR="0040124C" w:rsidRPr="002658B9" w:rsidRDefault="002658B9" w:rsidP="002658B9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Open Sans" w:eastAsia="Times New Roman" w:hAnsi="Open Sans" w:cs="Helvetica"/>
          <w:color w:val="202020"/>
          <w:sz w:val="24"/>
          <w:szCs w:val="24"/>
        </w:rPr>
        <w:t>Join Zoom Meeting</w:t>
      </w:r>
      <w:r>
        <w:rPr>
          <w:rFonts w:ascii="Open Sans" w:eastAsia="Times New Roman" w:hAnsi="Open Sans" w:cs="Helvetica"/>
          <w:color w:val="202020"/>
          <w:sz w:val="24"/>
          <w:szCs w:val="24"/>
        </w:rPr>
        <w:br/>
      </w:r>
      <w:r>
        <w:rPr>
          <w:rFonts w:ascii="Open Sans" w:eastAsia="Times New Roman" w:hAnsi="Open Sans" w:cs="Helvetica"/>
          <w:color w:val="202020"/>
          <w:sz w:val="24"/>
          <w:szCs w:val="24"/>
        </w:rPr>
        <w:br/>
      </w:r>
      <w:hyperlink r:id="rId5" w:history="1">
        <w:r>
          <w:rPr>
            <w:rStyle w:val="Hyperlink"/>
            <w:rFonts w:ascii="Open Sans" w:eastAsia="Times New Roman" w:hAnsi="Open Sans" w:cs="Helvetica"/>
            <w:sz w:val="24"/>
            <w:szCs w:val="24"/>
          </w:rPr>
          <w:t>https://us02web.zoom.us/j/82345313653</w:t>
        </w:r>
      </w:hyperlink>
      <w:r>
        <w:rPr>
          <w:rFonts w:ascii="Open Sans" w:eastAsia="Times New Roman" w:hAnsi="Open Sans" w:cs="Helvetica"/>
          <w:color w:val="202020"/>
          <w:sz w:val="24"/>
          <w:szCs w:val="24"/>
        </w:rPr>
        <w:br/>
        <w:t> </w:t>
      </w:r>
      <w:r>
        <w:rPr>
          <w:rFonts w:ascii="Open Sans" w:eastAsia="Times New Roman" w:hAnsi="Open Sans" w:cs="Helvetica"/>
          <w:color w:val="202020"/>
          <w:sz w:val="24"/>
          <w:szCs w:val="24"/>
        </w:rPr>
        <w:br/>
      </w:r>
      <w:r>
        <w:rPr>
          <w:rStyle w:val="Strong"/>
          <w:rFonts w:ascii="Open Sans" w:eastAsia="Times New Roman" w:hAnsi="Open Sans" w:cs="Helvetica"/>
          <w:color w:val="202020"/>
          <w:sz w:val="24"/>
          <w:szCs w:val="24"/>
        </w:rPr>
        <w:t>Meeting ID: 823 4531 3653</w:t>
      </w:r>
      <w:r>
        <w:rPr>
          <w:rFonts w:ascii="Open Sans" w:eastAsia="Times New Roman" w:hAnsi="Open Sans" w:cs="Helvetica"/>
          <w:color w:val="202020"/>
          <w:sz w:val="24"/>
          <w:szCs w:val="24"/>
        </w:rPr>
        <w:br/>
      </w:r>
      <w:r>
        <w:rPr>
          <w:rFonts w:ascii="Open Sans" w:eastAsia="Times New Roman" w:hAnsi="Open Sans" w:cs="Helvetica"/>
          <w:color w:val="202020"/>
          <w:sz w:val="24"/>
          <w:szCs w:val="24"/>
        </w:rPr>
        <w:br/>
        <w:t>One tap mobile</w:t>
      </w:r>
      <w:r>
        <w:rPr>
          <w:rFonts w:ascii="Open Sans" w:eastAsia="Times New Roman" w:hAnsi="Open Sans" w:cs="Helvetica"/>
          <w:color w:val="202020"/>
          <w:sz w:val="24"/>
          <w:szCs w:val="24"/>
        </w:rPr>
        <w:br/>
        <w:t>+</w:t>
      </w:r>
      <w:proofErr w:type="gramStart"/>
      <w:r>
        <w:rPr>
          <w:rFonts w:ascii="Open Sans" w:eastAsia="Times New Roman" w:hAnsi="Open Sans" w:cs="Helvetica"/>
          <w:color w:val="202020"/>
          <w:sz w:val="24"/>
          <w:szCs w:val="24"/>
        </w:rPr>
        <w:t>16465588656,,</w:t>
      </w:r>
      <w:proofErr w:type="gramEnd"/>
      <w:r>
        <w:rPr>
          <w:rFonts w:ascii="Open Sans" w:eastAsia="Times New Roman" w:hAnsi="Open Sans" w:cs="Helvetica"/>
          <w:color w:val="202020"/>
          <w:sz w:val="24"/>
          <w:szCs w:val="24"/>
        </w:rPr>
        <w:t>82345313653# US (New York)</w:t>
      </w:r>
      <w:r>
        <w:rPr>
          <w:rFonts w:ascii="Open Sans" w:eastAsia="Times New Roman" w:hAnsi="Open Sans" w:cs="Helvetica"/>
          <w:color w:val="202020"/>
          <w:sz w:val="24"/>
          <w:szCs w:val="24"/>
        </w:rPr>
        <w:br/>
        <w:t>+13017158592,,82345313653# US (Washington DC)</w:t>
      </w:r>
    </w:p>
    <w:tbl>
      <w:tblPr>
        <w:tblW w:w="4958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9"/>
      </w:tblGrid>
      <w:tr w:rsidR="002658B9" w14:paraId="39815EA3" w14:textId="77777777" w:rsidTr="002658B9">
        <w:tc>
          <w:tcPr>
            <w:tcW w:w="5000" w:type="pct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9"/>
            </w:tblGrid>
            <w:tr w:rsidR="002658B9" w14:paraId="7A32F6EA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9"/>
                  </w:tblGrid>
                  <w:tr w:rsidR="002658B9" w14:paraId="322A84F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2885FD9E" w14:textId="77777777" w:rsidR="002658B9" w:rsidRDefault="002658B9" w:rsidP="002658B9">
                        <w:pPr>
                          <w:spacing w:before="100" w:beforeAutospacing="1" w:after="100" w:afterAutospacing="1" w:line="360" w:lineRule="auto"/>
                          <w:ind w:left="360"/>
                          <w:jc w:val="center"/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  <w:t>Financial Assessment Pod update</w:t>
                        </w:r>
                      </w:p>
                      <w:p w14:paraId="375F6BBE" w14:textId="77777777" w:rsidR="002658B9" w:rsidRDefault="002658B9" w:rsidP="002658B9">
                        <w:pPr>
                          <w:spacing w:before="100" w:beforeAutospacing="1" w:after="100" w:afterAutospacing="1" w:line="360" w:lineRule="auto"/>
                          <w:ind w:left="360"/>
                          <w:jc w:val="center"/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  <w:t>BES report</w:t>
                        </w:r>
                      </w:p>
                      <w:p w14:paraId="62B52D97" w14:textId="77777777" w:rsidR="002658B9" w:rsidRDefault="002658B9" w:rsidP="002658B9">
                        <w:pPr>
                          <w:spacing w:before="100" w:beforeAutospacing="1" w:after="100" w:afterAutospacing="1" w:line="360" w:lineRule="auto"/>
                          <w:ind w:left="360"/>
                          <w:jc w:val="center"/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  <w:t>PR subcommittee update</w:t>
                        </w:r>
                      </w:p>
                      <w:p w14:paraId="5BA2E454" w14:textId="77777777" w:rsidR="002658B9" w:rsidRDefault="002658B9" w:rsidP="002658B9">
                        <w:pPr>
                          <w:spacing w:before="100" w:beforeAutospacing="1" w:after="100" w:afterAutospacing="1" w:line="360" w:lineRule="auto"/>
                          <w:ind w:left="360"/>
                          <w:jc w:val="center"/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  <w:t>Warrant article</w:t>
                        </w:r>
                      </w:p>
                      <w:p w14:paraId="131E48A1" w14:textId="77777777" w:rsidR="002658B9" w:rsidRDefault="002658B9" w:rsidP="002658B9">
                        <w:pPr>
                          <w:spacing w:before="100" w:beforeAutospacing="1" w:after="100" w:afterAutospacing="1" w:line="360" w:lineRule="auto"/>
                          <w:ind w:left="360"/>
                          <w:jc w:val="center"/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  <w:t>Next steps</w:t>
                        </w:r>
                      </w:p>
                      <w:p w14:paraId="05A1FB18" w14:textId="24082ECC" w:rsidR="002658B9" w:rsidRPr="002658B9" w:rsidRDefault="002658B9" w:rsidP="002658B9">
                        <w:pPr>
                          <w:spacing w:before="100" w:beforeAutospacing="1" w:after="100" w:afterAutospacing="1" w:line="360" w:lineRule="auto"/>
                          <w:ind w:left="360"/>
                          <w:jc w:val="center"/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Open Sans" w:eastAsia="Times New Roman" w:hAnsi="Open Sans" w:cs="Helvetica"/>
                            <w:color w:val="202020"/>
                            <w:sz w:val="24"/>
                            <w:szCs w:val="24"/>
                          </w:rPr>
                          <w:t>Other – EV chargers, solar pool heater, Village District report</w:t>
                        </w:r>
                      </w:p>
                    </w:tc>
                  </w:tr>
                </w:tbl>
                <w:p w14:paraId="243AAE07" w14:textId="77777777" w:rsidR="002658B9" w:rsidRDefault="002658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376DF1" w14:textId="77777777" w:rsidR="002658B9" w:rsidRDefault="00265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1409F1" w14:textId="331873E0" w:rsidR="005668EF" w:rsidRPr="005668EF" w:rsidRDefault="005668EF" w:rsidP="002658B9">
      <w:pPr>
        <w:spacing w:before="100" w:beforeAutospacing="1" w:after="100" w:afterAutospacing="1" w:line="240" w:lineRule="auto"/>
        <w:ind w:left="360"/>
        <w:jc w:val="center"/>
      </w:pPr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345313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2021-03-15T14:06:00Z</dcterms:created>
  <dcterms:modified xsi:type="dcterms:W3CDTF">2021-03-15T14:09:00Z</dcterms:modified>
</cp:coreProperties>
</file>