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D959CF5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C77CDD">
        <w:rPr>
          <w:rFonts w:ascii="Arial" w:hAnsi="Arial" w:cs="Arial"/>
          <w:b/>
        </w:rPr>
        <w:t>February</w:t>
      </w:r>
      <w:r w:rsidR="0025145C">
        <w:rPr>
          <w:rFonts w:ascii="Arial" w:hAnsi="Arial" w:cs="Arial"/>
          <w:b/>
        </w:rPr>
        <w:t xml:space="preserve"> </w:t>
      </w:r>
      <w:r w:rsidR="00C77CDD">
        <w:rPr>
          <w:rFonts w:ascii="Arial" w:hAnsi="Arial" w:cs="Arial"/>
          <w:b/>
        </w:rPr>
        <w:t>14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+13017158592,,81771964779#,,,,*854611#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+13126266799,,81771964779#,,,,*854611#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6E5312A2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4FEE41FD" w14:textId="6C1D6EA2" w:rsidR="00D46307" w:rsidRDefault="00D46307" w:rsidP="00C77CD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BF7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ortheast Resource Recovery Association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E580361" w14:textId="3FB665F4" w:rsidR="00D46307" w:rsidRDefault="00D46307" w:rsidP="00C77CD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Energy Commission</w:t>
      </w:r>
      <w:r w:rsidR="00BF7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add</w:t>
      </w:r>
      <w:r w:rsidR="00D41C8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committee</w:t>
      </w:r>
      <w:r w:rsidR="00BF7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member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B1C89F9" w14:textId="6C77A50E" w:rsidR="00DB247C" w:rsidRDefault="00DB247C" w:rsidP="00C77CD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Starlink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potential</w:t>
      </w:r>
      <w:r w:rsidR="00BF7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alternative for internet service</w:t>
      </w:r>
    </w:p>
    <w:p w14:paraId="39F4B13A" w14:textId="45DF3AC0" w:rsidR="003E163A" w:rsidRPr="003E163A" w:rsidRDefault="003E163A" w:rsidP="00C77CD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Conservation Commission – </w:t>
      </w:r>
      <w:r w:rsidRPr="003E163A">
        <w:rPr>
          <w:rFonts w:ascii="Arial" w:eastAsia="Calibri" w:hAnsi="Arial" w:cs="Arial"/>
          <w:b/>
          <w:bCs/>
          <w:sz w:val="20"/>
          <w:szCs w:val="20"/>
        </w:rPr>
        <w:t xml:space="preserve">representation on the </w:t>
      </w:r>
      <w:proofErr w:type="spellStart"/>
      <w:r w:rsidRPr="003E163A">
        <w:rPr>
          <w:rFonts w:ascii="Arial" w:eastAsia="Calibri" w:hAnsi="Arial" w:cs="Arial"/>
          <w:b/>
          <w:bCs/>
          <w:sz w:val="20"/>
          <w:szCs w:val="20"/>
        </w:rPr>
        <w:t>Ammonoosuc</w:t>
      </w:r>
      <w:proofErr w:type="spellEnd"/>
      <w:r w:rsidRPr="003E163A">
        <w:rPr>
          <w:rFonts w:ascii="Arial" w:eastAsia="Calibri" w:hAnsi="Arial" w:cs="Arial"/>
          <w:b/>
          <w:bCs/>
          <w:sz w:val="20"/>
          <w:szCs w:val="20"/>
        </w:rPr>
        <w:t xml:space="preserve"> River Local Advisory Committee (LAC).</w:t>
      </w:r>
    </w:p>
    <w:p w14:paraId="03FEB855" w14:textId="534BEB9A" w:rsidR="004052B3" w:rsidRPr="00C77CDD" w:rsidRDefault="00C77CDD" w:rsidP="00C77CD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– 415-104 </w:t>
      </w:r>
    </w:p>
    <w:p w14:paraId="1949A841" w14:textId="229A60B8" w:rsidR="002D3A71" w:rsidRDefault="002D3A71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Tech needs capital expenses </w:t>
      </w:r>
    </w:p>
    <w:p w14:paraId="4B7E9288" w14:textId="5308F271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01/</w:t>
      </w:r>
      <w:r w:rsidR="00C77CDD">
        <w:rPr>
          <w:rFonts w:ascii="Arial" w:eastAsia="Times New Roman" w:hAnsi="Arial" w:cs="Arial"/>
          <w:b/>
          <w:color w:val="000000"/>
          <w:sz w:val="20"/>
          <w:szCs w:val="20"/>
        </w:rPr>
        <w:t>31/2022</w:t>
      </w:r>
    </w:p>
    <w:p w14:paraId="2AD95A08" w14:textId="1C92E91B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Other/Follow up fr</w:t>
      </w:r>
      <w:r w:rsidR="00EC6C3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 the board</w:t>
      </w:r>
    </w:p>
    <w:p w14:paraId="3183B2FE" w14:textId="06944A68" w:rsidR="008519E1" w:rsidRPr="00C77CDD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3A71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77830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5F73D9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7963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1C8C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2022-02-11T16:16:00Z</dcterms:created>
  <dcterms:modified xsi:type="dcterms:W3CDTF">2022-02-11T16:22:00Z</dcterms:modified>
</cp:coreProperties>
</file>