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1D991" w14:textId="77777777" w:rsidR="005E7C26" w:rsidRPr="00E72499" w:rsidRDefault="005E7C26" w:rsidP="005E7C26">
      <w:pPr>
        <w:spacing w:after="0"/>
        <w:contextualSpacing/>
        <w:jc w:val="center"/>
        <w:rPr>
          <w:b/>
          <w:sz w:val="22"/>
          <w:szCs w:val="22"/>
        </w:rPr>
      </w:pPr>
      <w:bookmarkStart w:id="0" w:name="_GoBack"/>
      <w:bookmarkEnd w:id="0"/>
      <w:r w:rsidRPr="00E72499">
        <w:rPr>
          <w:b/>
          <w:sz w:val="22"/>
          <w:szCs w:val="22"/>
        </w:rPr>
        <w:t>Bethlehem Energy Commission</w:t>
      </w:r>
    </w:p>
    <w:p w14:paraId="7B147B7F" w14:textId="30E7168A" w:rsidR="005E7C26" w:rsidRPr="00E72499" w:rsidRDefault="002E0EBB" w:rsidP="005E7C26">
      <w:pPr>
        <w:spacing w:after="0"/>
        <w:contextualSpacing/>
        <w:jc w:val="center"/>
        <w:rPr>
          <w:b/>
          <w:sz w:val="22"/>
          <w:szCs w:val="22"/>
        </w:rPr>
      </w:pPr>
      <w:r>
        <w:rPr>
          <w:b/>
          <w:sz w:val="22"/>
          <w:szCs w:val="22"/>
        </w:rPr>
        <w:t>February 1</w:t>
      </w:r>
      <w:r w:rsidR="003C2A9C">
        <w:rPr>
          <w:b/>
          <w:sz w:val="22"/>
          <w:szCs w:val="22"/>
        </w:rPr>
        <w:t xml:space="preserve"> at 7:00 pm</w:t>
      </w:r>
    </w:p>
    <w:p w14:paraId="5BD29F96" w14:textId="77777777" w:rsidR="005E7C26" w:rsidRDefault="005E7C26" w:rsidP="005E7C26">
      <w:pPr>
        <w:spacing w:after="0"/>
        <w:contextualSpacing/>
        <w:jc w:val="center"/>
        <w:rPr>
          <w:b/>
          <w:sz w:val="22"/>
          <w:szCs w:val="22"/>
        </w:rPr>
      </w:pPr>
      <w:r w:rsidRPr="00E72499">
        <w:rPr>
          <w:b/>
          <w:sz w:val="22"/>
          <w:szCs w:val="22"/>
        </w:rPr>
        <w:t>In</w:t>
      </w:r>
      <w:r>
        <w:rPr>
          <w:b/>
          <w:sz w:val="22"/>
          <w:szCs w:val="22"/>
        </w:rPr>
        <w:t>-</w:t>
      </w:r>
      <w:r w:rsidRPr="00E72499">
        <w:rPr>
          <w:b/>
          <w:sz w:val="22"/>
          <w:szCs w:val="22"/>
        </w:rPr>
        <w:t xml:space="preserve">Person at </w:t>
      </w:r>
      <w:r>
        <w:rPr>
          <w:b/>
          <w:sz w:val="22"/>
          <w:szCs w:val="22"/>
        </w:rPr>
        <w:t>Bethlehem Library</w:t>
      </w:r>
    </w:p>
    <w:p w14:paraId="3A411F6D" w14:textId="075AD0A9" w:rsidR="005E7C26" w:rsidRPr="003172BA" w:rsidRDefault="005E7C26" w:rsidP="005E7C26">
      <w:pPr>
        <w:spacing w:after="0"/>
        <w:contextualSpacing/>
        <w:rPr>
          <w:b/>
          <w:color w:val="FF0000"/>
          <w:sz w:val="22"/>
          <w:szCs w:val="22"/>
        </w:rPr>
      </w:pPr>
    </w:p>
    <w:p w14:paraId="0878B9CF" w14:textId="39C200DA" w:rsidR="002F7DA0" w:rsidRDefault="005E7C26" w:rsidP="002F7DA0">
      <w:pPr>
        <w:spacing w:after="0"/>
        <w:contextualSpacing/>
        <w:rPr>
          <w:rFonts w:ascii="Calibri" w:hAnsi="Calibri" w:cs="Calibri"/>
          <w:sz w:val="22"/>
          <w:szCs w:val="22"/>
          <w:shd w:val="clear" w:color="auto" w:fill="FFFFFF"/>
        </w:rPr>
      </w:pPr>
      <w:r w:rsidRPr="00E72499">
        <w:rPr>
          <w:rFonts w:ascii="Calibri" w:hAnsi="Calibri" w:cs="Calibri"/>
          <w:b/>
          <w:bCs/>
          <w:sz w:val="22"/>
          <w:szCs w:val="22"/>
          <w:shd w:val="clear" w:color="auto" w:fill="FFFFFF"/>
        </w:rPr>
        <w:t>Attending:</w:t>
      </w:r>
      <w:r w:rsidRPr="00E72499">
        <w:rPr>
          <w:rFonts w:ascii="Calibri" w:hAnsi="Calibri" w:cs="Calibri"/>
          <w:sz w:val="22"/>
          <w:szCs w:val="22"/>
          <w:shd w:val="clear" w:color="auto" w:fill="FFFFFF"/>
        </w:rPr>
        <w:t xml:space="preserve">  David Van Houten, Mary Lou Krambeer</w:t>
      </w:r>
      <w:r>
        <w:rPr>
          <w:rFonts w:ascii="Calibri" w:hAnsi="Calibri" w:cs="Calibri"/>
          <w:sz w:val="22"/>
          <w:szCs w:val="22"/>
          <w:shd w:val="clear" w:color="auto" w:fill="FFFFFF"/>
        </w:rPr>
        <w:t xml:space="preserve">, Bruce Caplain, </w:t>
      </w:r>
      <w:r w:rsidR="009F50AB">
        <w:rPr>
          <w:rFonts w:ascii="Calibri" w:hAnsi="Calibri" w:cs="Calibri"/>
          <w:sz w:val="22"/>
          <w:szCs w:val="22"/>
          <w:shd w:val="clear" w:color="auto" w:fill="FFFFFF"/>
        </w:rPr>
        <w:t>Dan Crosby</w:t>
      </w:r>
      <w:r w:rsidR="00E266C0">
        <w:rPr>
          <w:rFonts w:ascii="Calibri" w:hAnsi="Calibri" w:cs="Calibri"/>
          <w:sz w:val="22"/>
          <w:szCs w:val="22"/>
          <w:shd w:val="clear" w:color="auto" w:fill="FFFFFF"/>
        </w:rPr>
        <w:t xml:space="preserve">, Josiah Chamberlain, </w:t>
      </w:r>
      <w:r w:rsidR="00E266C0" w:rsidRPr="00E72499">
        <w:rPr>
          <w:rFonts w:ascii="Calibri" w:hAnsi="Calibri" w:cs="Calibri"/>
          <w:sz w:val="22"/>
          <w:szCs w:val="22"/>
          <w:shd w:val="clear" w:color="auto" w:fill="FFFFFF"/>
        </w:rPr>
        <w:t>Melissa Elander (Clean Energy, NH advisor)</w:t>
      </w:r>
      <w:r w:rsidR="002E0EBB">
        <w:rPr>
          <w:rFonts w:ascii="Calibri" w:hAnsi="Calibri" w:cs="Calibri"/>
          <w:sz w:val="22"/>
          <w:szCs w:val="22"/>
          <w:shd w:val="clear" w:color="auto" w:fill="FFFFFF"/>
        </w:rPr>
        <w:t xml:space="preserve">; </w:t>
      </w:r>
      <w:r w:rsidR="002E0EBB" w:rsidRPr="00E72499">
        <w:rPr>
          <w:rFonts w:ascii="Calibri" w:hAnsi="Calibri" w:cs="Calibri"/>
          <w:sz w:val="22"/>
          <w:szCs w:val="22"/>
          <w:shd w:val="clear" w:color="auto" w:fill="FFFFFF"/>
        </w:rPr>
        <w:t>Chuck Phillips</w:t>
      </w:r>
      <w:r w:rsidR="004D34C9">
        <w:rPr>
          <w:rFonts w:ascii="Calibri" w:hAnsi="Calibri" w:cs="Calibri"/>
          <w:sz w:val="22"/>
          <w:szCs w:val="22"/>
          <w:shd w:val="clear" w:color="auto" w:fill="FFFFFF"/>
        </w:rPr>
        <w:t xml:space="preserve"> </w:t>
      </w:r>
    </w:p>
    <w:p w14:paraId="53ACCAB4" w14:textId="77777777" w:rsidR="004D34C9" w:rsidRDefault="004D34C9" w:rsidP="002F7DA0">
      <w:pPr>
        <w:spacing w:after="0"/>
        <w:contextualSpacing/>
        <w:rPr>
          <w:rFonts w:ascii="Calibri" w:hAnsi="Calibri" w:cs="Calibri"/>
          <w:sz w:val="22"/>
          <w:szCs w:val="22"/>
          <w:shd w:val="clear" w:color="auto" w:fill="FFFFFF"/>
        </w:rPr>
      </w:pPr>
    </w:p>
    <w:p w14:paraId="58250900" w14:textId="74F950D5" w:rsidR="009F50AB" w:rsidRPr="004D34C9" w:rsidRDefault="004D34C9" w:rsidP="009F50AB">
      <w:pPr>
        <w:spacing w:after="0"/>
        <w:contextualSpacing/>
        <w:rPr>
          <w:rFonts w:ascii="Calibri" w:hAnsi="Calibri" w:cs="Calibri"/>
          <w:sz w:val="22"/>
          <w:szCs w:val="22"/>
          <w:shd w:val="clear" w:color="auto" w:fill="FFFFFF"/>
        </w:rPr>
      </w:pPr>
      <w:r>
        <w:rPr>
          <w:rFonts w:ascii="Calibri" w:hAnsi="Calibri" w:cs="Calibri"/>
          <w:b/>
          <w:bCs/>
          <w:sz w:val="22"/>
          <w:szCs w:val="22"/>
          <w:shd w:val="clear" w:color="auto" w:fill="FFFFFF"/>
        </w:rPr>
        <w:t xml:space="preserve">Guests:  </w:t>
      </w:r>
      <w:r>
        <w:rPr>
          <w:rFonts w:ascii="Calibri" w:hAnsi="Calibri" w:cs="Calibri"/>
          <w:sz w:val="22"/>
          <w:szCs w:val="22"/>
          <w:shd w:val="clear" w:color="auto" w:fill="FFFFFF"/>
        </w:rPr>
        <w:t>Megan Schleck</w:t>
      </w:r>
      <w:r w:rsidR="0047506E">
        <w:rPr>
          <w:rFonts w:ascii="Calibri" w:hAnsi="Calibri" w:cs="Calibri"/>
          <w:sz w:val="22"/>
          <w:szCs w:val="22"/>
          <w:shd w:val="clear" w:color="auto" w:fill="FFFFFF"/>
        </w:rPr>
        <w:t xml:space="preserve">, </w:t>
      </w:r>
      <w:bookmarkStart w:id="1" w:name="_Hlk95664988"/>
      <w:r w:rsidR="0047506E">
        <w:rPr>
          <w:rFonts w:ascii="Calibri" w:hAnsi="Calibri" w:cs="Calibri"/>
          <w:sz w:val="22"/>
          <w:szCs w:val="22"/>
          <w:shd w:val="clear" w:color="auto" w:fill="FFFFFF"/>
        </w:rPr>
        <w:t>Scott Caisse</w:t>
      </w:r>
      <w:bookmarkEnd w:id="1"/>
    </w:p>
    <w:p w14:paraId="38D949D1" w14:textId="77777777" w:rsidR="005E7C26" w:rsidRPr="009D5155" w:rsidRDefault="005E7C26" w:rsidP="005E7C26">
      <w:pPr>
        <w:spacing w:after="0"/>
        <w:contextualSpacing/>
        <w:rPr>
          <w:rFonts w:ascii="Calibri" w:hAnsi="Calibri" w:cs="Calibri"/>
          <w:sz w:val="22"/>
          <w:szCs w:val="22"/>
          <w:shd w:val="clear" w:color="auto" w:fill="FFFFFF"/>
        </w:rPr>
      </w:pPr>
    </w:p>
    <w:p w14:paraId="02F19E7D" w14:textId="77777777" w:rsidR="005E7C26" w:rsidRPr="00E72499" w:rsidRDefault="005E7C26" w:rsidP="005E7C26">
      <w:pPr>
        <w:spacing w:after="0"/>
        <w:contextualSpacing/>
        <w:rPr>
          <w:b/>
          <w:sz w:val="22"/>
          <w:szCs w:val="22"/>
          <w:u w:val="single"/>
        </w:rPr>
      </w:pPr>
      <w:r w:rsidRPr="00E72499">
        <w:rPr>
          <w:b/>
          <w:sz w:val="22"/>
          <w:szCs w:val="22"/>
          <w:u w:val="single"/>
        </w:rPr>
        <w:t>Agenda</w:t>
      </w:r>
    </w:p>
    <w:p w14:paraId="0A59C06F" w14:textId="77777777" w:rsidR="005E7C26" w:rsidRDefault="005E7C26" w:rsidP="005E7C26">
      <w:pPr>
        <w:spacing w:after="0"/>
        <w:contextualSpacing/>
        <w:rPr>
          <w:sz w:val="22"/>
          <w:szCs w:val="22"/>
        </w:rPr>
      </w:pPr>
      <w:r w:rsidRPr="00E72499">
        <w:rPr>
          <w:sz w:val="22"/>
          <w:szCs w:val="22"/>
        </w:rPr>
        <w:t>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30381D72" w14:textId="77777777" w:rsidR="005E7C26" w:rsidRPr="003C2A9C" w:rsidRDefault="005E7C26" w:rsidP="005E7C26">
      <w:pPr>
        <w:spacing w:after="0"/>
        <w:contextualSpacing/>
        <w:rPr>
          <w:sz w:val="22"/>
          <w:szCs w:val="22"/>
        </w:rPr>
      </w:pPr>
    </w:p>
    <w:p w14:paraId="73CE74F2" w14:textId="77777777" w:rsidR="005E7C26" w:rsidRPr="003C2A9C" w:rsidRDefault="005E7C26" w:rsidP="005E7C26">
      <w:pPr>
        <w:spacing w:after="0"/>
        <w:contextualSpacing/>
        <w:rPr>
          <w:b/>
          <w:bCs/>
          <w:sz w:val="22"/>
          <w:szCs w:val="22"/>
          <w:u w:val="single"/>
        </w:rPr>
      </w:pPr>
      <w:r w:rsidRPr="003C2A9C">
        <w:rPr>
          <w:b/>
          <w:bCs/>
          <w:sz w:val="22"/>
          <w:szCs w:val="22"/>
          <w:u w:val="single"/>
        </w:rPr>
        <w:t>Review minutes from last meeting</w:t>
      </w:r>
    </w:p>
    <w:p w14:paraId="2D555095" w14:textId="12233EE4" w:rsidR="005E7C26" w:rsidRDefault="003C2A9C" w:rsidP="005E7C26">
      <w:pPr>
        <w:spacing w:after="0"/>
        <w:contextualSpacing/>
        <w:rPr>
          <w:sz w:val="22"/>
          <w:szCs w:val="22"/>
        </w:rPr>
      </w:pPr>
      <w:r w:rsidRPr="003C2A9C">
        <w:rPr>
          <w:sz w:val="22"/>
          <w:szCs w:val="22"/>
        </w:rPr>
        <w:t xml:space="preserve">Approve </w:t>
      </w:r>
      <w:r w:rsidR="00E266C0">
        <w:rPr>
          <w:sz w:val="22"/>
          <w:szCs w:val="22"/>
        </w:rPr>
        <w:t>1</w:t>
      </w:r>
      <w:r w:rsidR="002E0EBB">
        <w:rPr>
          <w:sz w:val="22"/>
          <w:szCs w:val="22"/>
        </w:rPr>
        <w:t>/4/2022</w:t>
      </w:r>
      <w:r w:rsidR="00CB4C1A" w:rsidRPr="003C2A9C">
        <w:rPr>
          <w:sz w:val="22"/>
          <w:szCs w:val="22"/>
        </w:rPr>
        <w:t xml:space="preserve"> meeting</w:t>
      </w:r>
      <w:r w:rsidRPr="003C2A9C">
        <w:rPr>
          <w:sz w:val="22"/>
          <w:szCs w:val="22"/>
        </w:rPr>
        <w:t xml:space="preserve"> minutes.</w:t>
      </w:r>
      <w:r w:rsidR="009F50AB">
        <w:rPr>
          <w:sz w:val="22"/>
          <w:szCs w:val="22"/>
        </w:rPr>
        <w:t xml:space="preserve">  Motion to accept, </w:t>
      </w:r>
      <w:r w:rsidR="00E266C0">
        <w:rPr>
          <w:sz w:val="22"/>
          <w:szCs w:val="22"/>
        </w:rPr>
        <w:t>Dan</w:t>
      </w:r>
      <w:r w:rsidR="009F50AB">
        <w:rPr>
          <w:sz w:val="22"/>
          <w:szCs w:val="22"/>
        </w:rPr>
        <w:t xml:space="preserve">; Second David; Unanimously approved.  </w:t>
      </w:r>
    </w:p>
    <w:p w14:paraId="18463F72" w14:textId="68CBDB98" w:rsidR="00ED736C" w:rsidRDefault="004D34C9" w:rsidP="00ED736C">
      <w:pPr>
        <w:spacing w:after="0"/>
        <w:contextualSpacing/>
        <w:rPr>
          <w:rFonts w:ascii="Calibri" w:hAnsi="Calibri" w:cs="Calibri"/>
          <w:sz w:val="22"/>
          <w:szCs w:val="22"/>
          <w:shd w:val="clear" w:color="auto" w:fill="FFFFFF"/>
        </w:rPr>
      </w:pPr>
      <w:r>
        <w:rPr>
          <w:rFonts w:ascii="Calibri" w:hAnsi="Calibri" w:cs="Calibri"/>
          <w:sz w:val="22"/>
          <w:szCs w:val="22"/>
          <w:shd w:val="clear" w:color="auto" w:fill="FFFFFF"/>
        </w:rPr>
        <w:t xml:space="preserve">Spelling correction -- </w:t>
      </w:r>
      <w:r w:rsidR="00ED736C">
        <w:rPr>
          <w:rFonts w:ascii="Calibri" w:hAnsi="Calibri" w:cs="Calibri"/>
          <w:sz w:val="22"/>
          <w:szCs w:val="22"/>
          <w:shd w:val="clear" w:color="auto" w:fill="FFFFFF"/>
        </w:rPr>
        <w:t>Barry Zitser</w:t>
      </w:r>
    </w:p>
    <w:p w14:paraId="51CD6849" w14:textId="7E85FFC0" w:rsidR="00ED736C" w:rsidRDefault="00ED736C" w:rsidP="005E7C26">
      <w:pPr>
        <w:spacing w:after="0"/>
        <w:contextualSpacing/>
        <w:rPr>
          <w:sz w:val="22"/>
          <w:szCs w:val="22"/>
        </w:rPr>
      </w:pPr>
      <w:r>
        <w:rPr>
          <w:sz w:val="22"/>
          <w:szCs w:val="22"/>
        </w:rPr>
        <w:t>Chuck first, Dan second, passed</w:t>
      </w:r>
      <w:r w:rsidR="004D34C9">
        <w:rPr>
          <w:sz w:val="22"/>
          <w:szCs w:val="22"/>
        </w:rPr>
        <w:t xml:space="preserve"> unanimously</w:t>
      </w:r>
    </w:p>
    <w:p w14:paraId="30A90E94" w14:textId="77777777" w:rsidR="00ED736C" w:rsidRDefault="00ED736C" w:rsidP="005E7C26">
      <w:pPr>
        <w:spacing w:after="0"/>
        <w:contextualSpacing/>
        <w:rPr>
          <w:sz w:val="22"/>
          <w:szCs w:val="22"/>
        </w:rPr>
      </w:pPr>
    </w:p>
    <w:p w14:paraId="13534CD7" w14:textId="63A6D3F7" w:rsidR="002E0EBB" w:rsidRDefault="002E0EBB" w:rsidP="005E7C26">
      <w:pPr>
        <w:spacing w:after="0"/>
        <w:contextualSpacing/>
        <w:rPr>
          <w:sz w:val="22"/>
          <w:szCs w:val="22"/>
        </w:rPr>
      </w:pPr>
      <w:r>
        <w:rPr>
          <w:sz w:val="22"/>
          <w:szCs w:val="22"/>
        </w:rPr>
        <w:t xml:space="preserve">This is our first Zoom meeting. </w:t>
      </w:r>
    </w:p>
    <w:p w14:paraId="7BAA3710" w14:textId="2FA80CDB" w:rsidR="00A700DB" w:rsidRPr="00A700DB" w:rsidRDefault="00A700DB" w:rsidP="00A700DB">
      <w:pPr>
        <w:rPr>
          <w:b/>
          <w:bCs/>
          <w:sz w:val="22"/>
          <w:szCs w:val="22"/>
        </w:rPr>
      </w:pPr>
      <w:r w:rsidRPr="00A700DB">
        <w:rPr>
          <w:b/>
          <w:bCs/>
          <w:sz w:val="22"/>
          <w:szCs w:val="22"/>
        </w:rPr>
        <w:t>Clean Energy NH update</w:t>
      </w:r>
      <w:r w:rsidR="000776F9">
        <w:rPr>
          <w:b/>
          <w:bCs/>
          <w:sz w:val="22"/>
          <w:szCs w:val="22"/>
        </w:rPr>
        <w:t xml:space="preserve">  Guest Speaker:  Sam Evans Brown </w:t>
      </w:r>
    </w:p>
    <w:p w14:paraId="4FF8236D" w14:textId="1AE66709" w:rsidR="000776F9" w:rsidRPr="00A92E59" w:rsidRDefault="000776F9" w:rsidP="005E7C26">
      <w:pPr>
        <w:spacing w:after="0"/>
        <w:contextualSpacing/>
        <w:rPr>
          <w:b/>
          <w:bCs/>
          <w:i/>
          <w:iCs/>
          <w:sz w:val="22"/>
          <w:szCs w:val="22"/>
        </w:rPr>
      </w:pPr>
      <w:r>
        <w:rPr>
          <w:sz w:val="22"/>
          <w:szCs w:val="22"/>
        </w:rPr>
        <w:t>Sam spoke to us about</w:t>
      </w:r>
      <w:r>
        <w:rPr>
          <w:b/>
          <w:bCs/>
          <w:sz w:val="22"/>
          <w:szCs w:val="22"/>
        </w:rPr>
        <w:t xml:space="preserve"> the NH Public Utility Commission’s Decision to discontinue NH Saves and other energy efficiency programs </w:t>
      </w:r>
      <w:r>
        <w:rPr>
          <w:sz w:val="22"/>
          <w:szCs w:val="22"/>
        </w:rPr>
        <w:t xml:space="preserve">on December 12, 2021.  </w:t>
      </w:r>
      <w:r w:rsidR="00ED736C">
        <w:rPr>
          <w:sz w:val="22"/>
          <w:szCs w:val="22"/>
        </w:rPr>
        <w:t xml:space="preserve">NH Energy Resource standard went through a single 3-year cycle.  When new cycle came up at end of 2020, </w:t>
      </w:r>
      <w:r w:rsidR="00C65801">
        <w:rPr>
          <w:sz w:val="22"/>
          <w:szCs w:val="22"/>
        </w:rPr>
        <w:t xml:space="preserve">PUC </w:t>
      </w:r>
      <w:r w:rsidR="00B152F4">
        <w:rPr>
          <w:sz w:val="22"/>
          <w:szCs w:val="22"/>
        </w:rPr>
        <w:t xml:space="preserve">took 11 months to </w:t>
      </w:r>
      <w:r w:rsidR="00C65801">
        <w:rPr>
          <w:sz w:val="22"/>
          <w:szCs w:val="22"/>
        </w:rPr>
        <w:t>review the program</w:t>
      </w:r>
      <w:r>
        <w:rPr>
          <w:sz w:val="22"/>
          <w:szCs w:val="22"/>
        </w:rPr>
        <w:t xml:space="preserve"> and then discontinued it without public input.  </w:t>
      </w:r>
      <w:r w:rsidR="00ED736C">
        <w:rPr>
          <w:sz w:val="22"/>
          <w:szCs w:val="22"/>
        </w:rPr>
        <w:t xml:space="preserve"> </w:t>
      </w:r>
      <w:r w:rsidR="00C65801">
        <w:rPr>
          <w:sz w:val="22"/>
          <w:szCs w:val="22"/>
        </w:rPr>
        <w:t>PUC members Diane Martin (resigned immediately after the publishing of the order) and Dan Golden (chair)</w:t>
      </w:r>
      <w:r>
        <w:rPr>
          <w:sz w:val="22"/>
          <w:szCs w:val="22"/>
        </w:rPr>
        <w:t xml:space="preserve"> voted against the State standards</w:t>
      </w:r>
      <w:r w:rsidR="00A704B4">
        <w:rPr>
          <w:sz w:val="22"/>
          <w:szCs w:val="22"/>
        </w:rPr>
        <w:t xml:space="preserve">.  </w:t>
      </w:r>
      <w:r>
        <w:rPr>
          <w:sz w:val="22"/>
          <w:szCs w:val="22"/>
        </w:rPr>
        <w:t>T</w:t>
      </w:r>
      <w:r w:rsidR="00C65801">
        <w:rPr>
          <w:sz w:val="22"/>
          <w:szCs w:val="22"/>
        </w:rPr>
        <w:t xml:space="preserve">he BIA </w:t>
      </w:r>
      <w:r>
        <w:rPr>
          <w:sz w:val="22"/>
          <w:szCs w:val="22"/>
        </w:rPr>
        <w:t xml:space="preserve">came out against the cost of the </w:t>
      </w:r>
      <w:r w:rsidR="00C65801">
        <w:rPr>
          <w:sz w:val="22"/>
          <w:szCs w:val="22"/>
        </w:rPr>
        <w:t>systems benefit charge</w:t>
      </w:r>
      <w:r>
        <w:rPr>
          <w:sz w:val="22"/>
          <w:szCs w:val="22"/>
        </w:rPr>
        <w:t xml:space="preserve"> </w:t>
      </w:r>
      <w:r w:rsidR="00C65801">
        <w:rPr>
          <w:sz w:val="22"/>
          <w:szCs w:val="22"/>
        </w:rPr>
        <w:t xml:space="preserve">PUC has the authority to set systems benefit charge.  But there was no input.  </w:t>
      </w:r>
      <w:r w:rsidR="00ED736C">
        <w:rPr>
          <w:sz w:val="22"/>
          <w:szCs w:val="22"/>
        </w:rPr>
        <w:t xml:space="preserve">The response was </w:t>
      </w:r>
      <w:r>
        <w:rPr>
          <w:sz w:val="22"/>
          <w:szCs w:val="22"/>
        </w:rPr>
        <w:t xml:space="preserve">immediate and intense with </w:t>
      </w:r>
      <w:r w:rsidR="00ED736C">
        <w:rPr>
          <w:sz w:val="22"/>
          <w:szCs w:val="22"/>
        </w:rPr>
        <w:t>a united front by</w:t>
      </w:r>
      <w:r>
        <w:rPr>
          <w:sz w:val="22"/>
          <w:szCs w:val="22"/>
        </w:rPr>
        <w:t xml:space="preserve"> the utilities and energy groups in NH</w:t>
      </w:r>
      <w:r w:rsidR="00ED736C">
        <w:rPr>
          <w:sz w:val="22"/>
          <w:szCs w:val="22"/>
        </w:rPr>
        <w:t xml:space="preserve">.  Clean Energy tried to get an injunction.  Got lots of press, some </w:t>
      </w:r>
      <w:r>
        <w:rPr>
          <w:sz w:val="22"/>
          <w:szCs w:val="22"/>
        </w:rPr>
        <w:t xml:space="preserve"> positive comments </w:t>
      </w:r>
      <w:r w:rsidR="00ED736C">
        <w:rPr>
          <w:sz w:val="22"/>
          <w:szCs w:val="22"/>
        </w:rPr>
        <w:t xml:space="preserve">from </w:t>
      </w:r>
      <w:r>
        <w:rPr>
          <w:sz w:val="22"/>
          <w:szCs w:val="22"/>
        </w:rPr>
        <w:t xml:space="preserve">the </w:t>
      </w:r>
      <w:r w:rsidR="00ED736C">
        <w:rPr>
          <w:sz w:val="22"/>
          <w:szCs w:val="22"/>
        </w:rPr>
        <w:t>Governor.  Injunction was not allowed, but a broad coalition of folks came together.  Clean Energy NH worked with legislature to put back into place the funding and policy structure of the last 3 years</w:t>
      </w:r>
      <w:r w:rsidR="00805799">
        <w:rPr>
          <w:sz w:val="22"/>
          <w:szCs w:val="22"/>
        </w:rPr>
        <w:t xml:space="preserve"> in</w:t>
      </w:r>
      <w:r w:rsidR="00A704B4">
        <w:rPr>
          <w:sz w:val="22"/>
          <w:szCs w:val="22"/>
        </w:rPr>
        <w:t xml:space="preserve"> a bill</w:t>
      </w:r>
      <w:r w:rsidR="00805799">
        <w:rPr>
          <w:sz w:val="22"/>
          <w:szCs w:val="22"/>
        </w:rPr>
        <w:t xml:space="preserve"> HB549</w:t>
      </w:r>
      <w:r w:rsidR="00ED736C">
        <w:rPr>
          <w:sz w:val="22"/>
          <w:szCs w:val="22"/>
        </w:rPr>
        <w:t>.</w:t>
      </w:r>
      <w:r w:rsidR="00805799">
        <w:rPr>
          <w:sz w:val="22"/>
          <w:szCs w:val="22"/>
        </w:rPr>
        <w:t xml:space="preserve">  Energy </w:t>
      </w:r>
      <w:r>
        <w:rPr>
          <w:sz w:val="22"/>
          <w:szCs w:val="22"/>
        </w:rPr>
        <w:t xml:space="preserve">efficiency </w:t>
      </w:r>
      <w:r w:rsidR="00805799">
        <w:rPr>
          <w:sz w:val="22"/>
          <w:szCs w:val="22"/>
        </w:rPr>
        <w:t>vendors have</w:t>
      </w:r>
      <w:r>
        <w:rPr>
          <w:sz w:val="22"/>
          <w:szCs w:val="22"/>
        </w:rPr>
        <w:t xml:space="preserve"> lost all of their work </w:t>
      </w:r>
      <w:r w:rsidR="00805799">
        <w:rPr>
          <w:sz w:val="22"/>
          <w:szCs w:val="22"/>
        </w:rPr>
        <w:t xml:space="preserve">as NH Saves programs were all shut down.  </w:t>
      </w:r>
      <w:r>
        <w:rPr>
          <w:sz w:val="22"/>
          <w:szCs w:val="22"/>
        </w:rPr>
        <w:t>Hope to have an answer and reversal soon.</w:t>
      </w:r>
      <w:r w:rsidR="00A92E59">
        <w:rPr>
          <w:sz w:val="22"/>
          <w:szCs w:val="22"/>
        </w:rPr>
        <w:t xml:space="preserve">  </w:t>
      </w:r>
      <w:r w:rsidR="00A92E59" w:rsidRPr="00A92E59">
        <w:rPr>
          <w:b/>
          <w:bCs/>
          <w:i/>
          <w:iCs/>
          <w:sz w:val="22"/>
          <w:szCs w:val="22"/>
        </w:rPr>
        <w:t>(POST SCRIPT on February 10 the PUC reversed their policy and went back to 2020-2021 funding of the NH energy programs.)</w:t>
      </w:r>
    </w:p>
    <w:p w14:paraId="633F3E24" w14:textId="77777777" w:rsidR="000776F9" w:rsidRDefault="000776F9" w:rsidP="005E7C26">
      <w:pPr>
        <w:spacing w:after="0"/>
        <w:contextualSpacing/>
        <w:rPr>
          <w:sz w:val="22"/>
          <w:szCs w:val="22"/>
        </w:rPr>
      </w:pPr>
    </w:p>
    <w:p w14:paraId="1129993F" w14:textId="140B968B" w:rsidR="00805799" w:rsidRDefault="000776F9" w:rsidP="00A92E59">
      <w:pPr>
        <w:spacing w:after="0"/>
        <w:contextualSpacing/>
        <w:rPr>
          <w:sz w:val="22"/>
          <w:szCs w:val="22"/>
        </w:rPr>
      </w:pPr>
      <w:r>
        <w:rPr>
          <w:sz w:val="22"/>
          <w:szCs w:val="22"/>
        </w:rPr>
        <w:t xml:space="preserve">On another front, </w:t>
      </w:r>
      <w:r w:rsidR="00A704B4">
        <w:rPr>
          <w:sz w:val="22"/>
          <w:szCs w:val="22"/>
        </w:rPr>
        <w:t>there is a</w:t>
      </w:r>
      <w:r w:rsidR="00805799">
        <w:rPr>
          <w:sz w:val="22"/>
          <w:szCs w:val="22"/>
        </w:rPr>
        <w:t xml:space="preserve"> Clean Energy Fund </w:t>
      </w:r>
      <w:r w:rsidR="00A704B4">
        <w:rPr>
          <w:sz w:val="22"/>
          <w:szCs w:val="22"/>
        </w:rPr>
        <w:t xml:space="preserve">which </w:t>
      </w:r>
      <w:r w:rsidR="00805799">
        <w:rPr>
          <w:sz w:val="22"/>
          <w:szCs w:val="22"/>
        </w:rPr>
        <w:t xml:space="preserve">was </w:t>
      </w:r>
      <w:r w:rsidR="00A704B4">
        <w:rPr>
          <w:sz w:val="22"/>
          <w:szCs w:val="22"/>
        </w:rPr>
        <w:t xml:space="preserve">created </w:t>
      </w:r>
      <w:r w:rsidR="00A92E59">
        <w:rPr>
          <w:sz w:val="22"/>
          <w:szCs w:val="22"/>
        </w:rPr>
        <w:t xml:space="preserve">in </w:t>
      </w:r>
      <w:r w:rsidR="00805799">
        <w:rPr>
          <w:sz w:val="22"/>
          <w:szCs w:val="22"/>
        </w:rPr>
        <w:t xml:space="preserve">2015 </w:t>
      </w:r>
      <w:r w:rsidR="00A92E59">
        <w:rPr>
          <w:sz w:val="22"/>
          <w:szCs w:val="22"/>
        </w:rPr>
        <w:t xml:space="preserve">and is called </w:t>
      </w:r>
      <w:r w:rsidR="00A704B4">
        <w:rPr>
          <w:sz w:val="22"/>
          <w:szCs w:val="22"/>
        </w:rPr>
        <w:t xml:space="preserve">Eversource </w:t>
      </w:r>
      <w:r w:rsidR="00A92E59">
        <w:rPr>
          <w:sz w:val="22"/>
          <w:szCs w:val="22"/>
        </w:rPr>
        <w:t>S</w:t>
      </w:r>
      <w:r w:rsidR="00805799">
        <w:rPr>
          <w:sz w:val="22"/>
          <w:szCs w:val="22"/>
        </w:rPr>
        <w:t xml:space="preserve">ettlement </w:t>
      </w:r>
      <w:r w:rsidR="00A92E59">
        <w:rPr>
          <w:sz w:val="22"/>
          <w:szCs w:val="22"/>
        </w:rPr>
        <w:t>F</w:t>
      </w:r>
      <w:r w:rsidR="00805799">
        <w:rPr>
          <w:sz w:val="22"/>
          <w:szCs w:val="22"/>
        </w:rPr>
        <w:t xml:space="preserve">und </w:t>
      </w:r>
      <w:r w:rsidR="00A92E59">
        <w:rPr>
          <w:sz w:val="22"/>
          <w:szCs w:val="22"/>
        </w:rPr>
        <w:t xml:space="preserve">.  The </w:t>
      </w:r>
      <w:r w:rsidR="00805799">
        <w:rPr>
          <w:sz w:val="22"/>
          <w:szCs w:val="22"/>
        </w:rPr>
        <w:t>$5m – should be funding a battery storage program to offset the grid.  This too is</w:t>
      </w:r>
      <w:r w:rsidR="00A704B4">
        <w:rPr>
          <w:sz w:val="22"/>
          <w:szCs w:val="22"/>
        </w:rPr>
        <w:t xml:space="preserve"> </w:t>
      </w:r>
      <w:r w:rsidR="00A92E59">
        <w:rPr>
          <w:sz w:val="22"/>
          <w:szCs w:val="22"/>
        </w:rPr>
        <w:t>a pending program in need of the PUCs attention.</w:t>
      </w:r>
    </w:p>
    <w:p w14:paraId="69BADB94" w14:textId="4086AC7C" w:rsidR="00A92E59" w:rsidRDefault="00A92E59" w:rsidP="00A92E59">
      <w:pPr>
        <w:spacing w:after="0"/>
        <w:contextualSpacing/>
        <w:rPr>
          <w:sz w:val="22"/>
          <w:szCs w:val="22"/>
        </w:rPr>
      </w:pPr>
    </w:p>
    <w:p w14:paraId="0993E439" w14:textId="77777777" w:rsidR="00A92E59" w:rsidRPr="00ED736C" w:rsidRDefault="00A92E59" w:rsidP="00A92E59">
      <w:pPr>
        <w:spacing w:after="0"/>
        <w:contextualSpacing/>
        <w:rPr>
          <w:sz w:val="22"/>
          <w:szCs w:val="22"/>
        </w:rPr>
      </w:pPr>
    </w:p>
    <w:p w14:paraId="557AD445" w14:textId="2A20A05E" w:rsidR="00A704B4" w:rsidRDefault="003C2A9C" w:rsidP="003C2A9C">
      <w:pPr>
        <w:contextualSpacing/>
        <w:rPr>
          <w:b/>
          <w:bCs/>
          <w:sz w:val="22"/>
          <w:szCs w:val="22"/>
        </w:rPr>
      </w:pPr>
      <w:r w:rsidRPr="003C2A9C">
        <w:rPr>
          <w:b/>
          <w:bCs/>
          <w:sz w:val="22"/>
          <w:szCs w:val="22"/>
        </w:rPr>
        <w:t xml:space="preserve">Town Hall energy audit </w:t>
      </w:r>
    </w:p>
    <w:p w14:paraId="61ABE0F2" w14:textId="58B4CF34" w:rsidR="003C7579" w:rsidRDefault="004D34C9" w:rsidP="003C2A9C">
      <w:pPr>
        <w:contextualSpacing/>
        <w:rPr>
          <w:sz w:val="22"/>
          <w:szCs w:val="22"/>
        </w:rPr>
      </w:pPr>
      <w:r>
        <w:rPr>
          <w:sz w:val="22"/>
          <w:szCs w:val="22"/>
        </w:rPr>
        <w:t>Next meeting will be at Town Hall</w:t>
      </w:r>
      <w:r w:rsidR="00A85A5B">
        <w:rPr>
          <w:sz w:val="22"/>
          <w:szCs w:val="22"/>
        </w:rPr>
        <w:t xml:space="preserve"> to discuss potential Town Hall improvements</w:t>
      </w:r>
    </w:p>
    <w:p w14:paraId="0A56791B" w14:textId="1B9B16E8" w:rsidR="004D34C9" w:rsidRDefault="004D34C9" w:rsidP="003C2A9C">
      <w:pPr>
        <w:contextualSpacing/>
        <w:rPr>
          <w:sz w:val="22"/>
          <w:szCs w:val="22"/>
        </w:rPr>
      </w:pPr>
      <w:r>
        <w:rPr>
          <w:sz w:val="22"/>
          <w:szCs w:val="22"/>
        </w:rPr>
        <w:lastRenderedPageBreak/>
        <w:t>TO DO Bruce will reserve room for Tue, March 1</w:t>
      </w:r>
    </w:p>
    <w:p w14:paraId="27CA95E7" w14:textId="77777777" w:rsidR="00A92E59" w:rsidRDefault="00A92E59" w:rsidP="003C2A9C">
      <w:pPr>
        <w:contextualSpacing/>
        <w:rPr>
          <w:sz w:val="22"/>
          <w:szCs w:val="22"/>
        </w:rPr>
      </w:pPr>
    </w:p>
    <w:p w14:paraId="34287337" w14:textId="77777777" w:rsidR="003C2A9C" w:rsidRPr="003C2A9C" w:rsidRDefault="003C2A9C" w:rsidP="003C2A9C">
      <w:pPr>
        <w:contextualSpacing/>
        <w:rPr>
          <w:b/>
          <w:bCs/>
          <w:sz w:val="22"/>
          <w:szCs w:val="22"/>
        </w:rPr>
      </w:pPr>
      <w:r w:rsidRPr="003C2A9C">
        <w:rPr>
          <w:b/>
          <w:bCs/>
          <w:sz w:val="22"/>
          <w:szCs w:val="22"/>
        </w:rPr>
        <w:t>Profile solar project update</w:t>
      </w:r>
    </w:p>
    <w:p w14:paraId="2BD6BEE1" w14:textId="1457FF1F" w:rsidR="00592324" w:rsidRDefault="004D34C9" w:rsidP="00190C06">
      <w:pPr>
        <w:contextualSpacing/>
        <w:rPr>
          <w:sz w:val="22"/>
          <w:szCs w:val="22"/>
        </w:rPr>
      </w:pPr>
      <w:r>
        <w:rPr>
          <w:sz w:val="22"/>
          <w:szCs w:val="22"/>
        </w:rPr>
        <w:t>Celebration of “start” of solar production will be in Spring.  Earth Day – April 22.</w:t>
      </w:r>
    </w:p>
    <w:p w14:paraId="0EE308A1" w14:textId="6402E24C" w:rsidR="004D34C9" w:rsidRDefault="004D34C9" w:rsidP="00190C06">
      <w:pPr>
        <w:contextualSpacing/>
        <w:rPr>
          <w:sz w:val="22"/>
          <w:szCs w:val="22"/>
        </w:rPr>
      </w:pPr>
      <w:r>
        <w:rPr>
          <w:sz w:val="22"/>
          <w:szCs w:val="22"/>
        </w:rPr>
        <w:t>Article in Green Energy Times about this project.</w:t>
      </w:r>
    </w:p>
    <w:p w14:paraId="49449078" w14:textId="77777777" w:rsidR="00FA05D2" w:rsidRDefault="00FA05D2" w:rsidP="003C2A9C">
      <w:pPr>
        <w:contextualSpacing/>
        <w:rPr>
          <w:b/>
          <w:bCs/>
          <w:sz w:val="22"/>
          <w:szCs w:val="22"/>
        </w:rPr>
      </w:pPr>
    </w:p>
    <w:p w14:paraId="167EC9E5" w14:textId="32E2FE5A" w:rsidR="00FA05D2" w:rsidRPr="003C2A9C" w:rsidRDefault="003C2A9C" w:rsidP="003C2A9C">
      <w:pPr>
        <w:contextualSpacing/>
        <w:rPr>
          <w:b/>
          <w:bCs/>
          <w:sz w:val="22"/>
          <w:szCs w:val="22"/>
        </w:rPr>
      </w:pPr>
      <w:r w:rsidRPr="003C2A9C">
        <w:rPr>
          <w:b/>
          <w:bCs/>
          <w:sz w:val="22"/>
          <w:szCs w:val="22"/>
        </w:rPr>
        <w:t>Town solar project</w:t>
      </w:r>
    </w:p>
    <w:p w14:paraId="3FFF8417" w14:textId="508AB918" w:rsidR="00891A72" w:rsidRDefault="004D34C9" w:rsidP="003C2A9C">
      <w:pPr>
        <w:contextualSpacing/>
        <w:rPr>
          <w:sz w:val="22"/>
          <w:szCs w:val="22"/>
        </w:rPr>
      </w:pPr>
      <w:r>
        <w:rPr>
          <w:sz w:val="22"/>
          <w:szCs w:val="22"/>
        </w:rPr>
        <w:t>Contract is with Town attorney and PRIMEX</w:t>
      </w:r>
      <w:r w:rsidR="00A92E59">
        <w:rPr>
          <w:sz w:val="22"/>
          <w:szCs w:val="22"/>
        </w:rPr>
        <w:t xml:space="preserve"> has seen it.  They are putting the proposal into a contract format.</w:t>
      </w:r>
    </w:p>
    <w:p w14:paraId="09C1A76D" w14:textId="2D986F7A" w:rsidR="004D34C9" w:rsidRDefault="004D34C9" w:rsidP="003C2A9C">
      <w:pPr>
        <w:contextualSpacing/>
        <w:rPr>
          <w:sz w:val="22"/>
          <w:szCs w:val="22"/>
        </w:rPr>
      </w:pPr>
      <w:r>
        <w:rPr>
          <w:sz w:val="22"/>
          <w:szCs w:val="22"/>
        </w:rPr>
        <w:t>USDA RD won’t allow us to sign contract without having the engineering studies completed.</w:t>
      </w:r>
    </w:p>
    <w:p w14:paraId="6BAD28DE" w14:textId="77777777" w:rsidR="00A92E59" w:rsidRDefault="004D34C9" w:rsidP="003C2A9C">
      <w:pPr>
        <w:contextualSpacing/>
        <w:rPr>
          <w:sz w:val="22"/>
          <w:szCs w:val="22"/>
        </w:rPr>
      </w:pPr>
      <w:r>
        <w:rPr>
          <w:sz w:val="22"/>
          <w:szCs w:val="22"/>
        </w:rPr>
        <w:t>Barrington</w:t>
      </w:r>
      <w:r w:rsidR="005809AF">
        <w:rPr>
          <w:sz w:val="22"/>
          <w:szCs w:val="22"/>
        </w:rPr>
        <w:t xml:space="preserve"> needs to be contacted.  Get an estimate to pay u</w:t>
      </w:r>
      <w:r w:rsidR="00A92E59">
        <w:rPr>
          <w:sz w:val="22"/>
          <w:szCs w:val="22"/>
        </w:rPr>
        <w:t>p-</w:t>
      </w:r>
      <w:r w:rsidR="005809AF">
        <w:rPr>
          <w:sz w:val="22"/>
          <w:szCs w:val="22"/>
        </w:rPr>
        <w:t xml:space="preserve">front </w:t>
      </w:r>
      <w:r w:rsidR="00A92E59">
        <w:rPr>
          <w:sz w:val="22"/>
          <w:szCs w:val="22"/>
        </w:rPr>
        <w:t xml:space="preserve">engineering costs </w:t>
      </w:r>
      <w:r w:rsidR="005809AF">
        <w:rPr>
          <w:sz w:val="22"/>
          <w:szCs w:val="22"/>
        </w:rPr>
        <w:t xml:space="preserve">and have them take it off the contract.  </w:t>
      </w:r>
      <w:r w:rsidR="000850A6">
        <w:rPr>
          <w:sz w:val="22"/>
          <w:szCs w:val="22"/>
        </w:rPr>
        <w:t xml:space="preserve"> </w:t>
      </w:r>
    </w:p>
    <w:p w14:paraId="4794E9F1" w14:textId="6B76ECE1" w:rsidR="005809AF" w:rsidRDefault="000850A6" w:rsidP="003C2A9C">
      <w:pPr>
        <w:contextualSpacing/>
        <w:rPr>
          <w:sz w:val="22"/>
          <w:szCs w:val="22"/>
        </w:rPr>
      </w:pPr>
      <w:r>
        <w:rPr>
          <w:sz w:val="22"/>
          <w:szCs w:val="22"/>
        </w:rPr>
        <w:t xml:space="preserve">USDA RD </w:t>
      </w:r>
      <w:r w:rsidR="00A92E59">
        <w:rPr>
          <w:sz w:val="22"/>
          <w:szCs w:val="22"/>
        </w:rPr>
        <w:t xml:space="preserve">Contract </w:t>
      </w:r>
      <w:r>
        <w:rPr>
          <w:sz w:val="22"/>
          <w:szCs w:val="22"/>
        </w:rPr>
        <w:t>Team is:  Melissa, Bruce, Mary Lou</w:t>
      </w:r>
      <w:r w:rsidR="00A92E59">
        <w:rPr>
          <w:sz w:val="22"/>
          <w:szCs w:val="22"/>
        </w:rPr>
        <w:t xml:space="preserve"> and Tim</w:t>
      </w:r>
    </w:p>
    <w:p w14:paraId="3E67F881" w14:textId="79AC1037" w:rsidR="005809AF" w:rsidRDefault="00A92E59" w:rsidP="003C2A9C">
      <w:pPr>
        <w:contextualSpacing/>
        <w:rPr>
          <w:sz w:val="22"/>
          <w:szCs w:val="22"/>
        </w:rPr>
      </w:pPr>
      <w:r>
        <w:rPr>
          <w:sz w:val="22"/>
          <w:szCs w:val="22"/>
        </w:rPr>
        <w:t xml:space="preserve">Solar Project </w:t>
      </w:r>
      <w:r w:rsidR="000850A6">
        <w:rPr>
          <w:sz w:val="22"/>
          <w:szCs w:val="22"/>
        </w:rPr>
        <w:t>Construction Team will become:  Bruce, David, Tim</w:t>
      </w:r>
    </w:p>
    <w:p w14:paraId="65DC0BA3" w14:textId="77777777" w:rsidR="00E42C38" w:rsidRDefault="00E42C38" w:rsidP="003C2A9C">
      <w:pPr>
        <w:contextualSpacing/>
        <w:rPr>
          <w:sz w:val="22"/>
          <w:szCs w:val="22"/>
        </w:rPr>
      </w:pPr>
    </w:p>
    <w:p w14:paraId="2A854479" w14:textId="4D649545" w:rsidR="00E42C38" w:rsidRDefault="00E42C38" w:rsidP="003C2A9C">
      <w:pPr>
        <w:contextualSpacing/>
        <w:rPr>
          <w:sz w:val="22"/>
          <w:szCs w:val="22"/>
        </w:rPr>
      </w:pPr>
      <w:r w:rsidRPr="00E42C38">
        <w:rPr>
          <w:sz w:val="22"/>
          <w:szCs w:val="22"/>
          <w:highlight w:val="yellow"/>
        </w:rPr>
        <w:t>To Do:</w:t>
      </w:r>
    </w:p>
    <w:p w14:paraId="25FE369E" w14:textId="4FD3254D" w:rsidR="00E42C38" w:rsidRDefault="00E42C38" w:rsidP="003C2A9C">
      <w:pPr>
        <w:contextualSpacing/>
        <w:rPr>
          <w:sz w:val="22"/>
          <w:szCs w:val="22"/>
        </w:rPr>
      </w:pPr>
      <w:r>
        <w:rPr>
          <w:sz w:val="22"/>
          <w:szCs w:val="22"/>
        </w:rPr>
        <w:t xml:space="preserve">David will ask contractors to </w:t>
      </w:r>
      <w:r w:rsidR="00A92E59">
        <w:rPr>
          <w:sz w:val="22"/>
          <w:szCs w:val="22"/>
        </w:rPr>
        <w:t>conduct engineering studies.</w:t>
      </w:r>
    </w:p>
    <w:p w14:paraId="0B8C8613" w14:textId="77777777" w:rsidR="002C75DD" w:rsidRDefault="002C75DD" w:rsidP="003C2A9C">
      <w:pPr>
        <w:contextualSpacing/>
        <w:rPr>
          <w:sz w:val="22"/>
          <w:szCs w:val="22"/>
        </w:rPr>
      </w:pPr>
    </w:p>
    <w:p w14:paraId="5A227F45" w14:textId="78795806" w:rsidR="00A700DB" w:rsidRDefault="00A700DB" w:rsidP="003C2A9C">
      <w:pPr>
        <w:contextualSpacing/>
        <w:rPr>
          <w:sz w:val="22"/>
          <w:szCs w:val="22"/>
        </w:rPr>
      </w:pPr>
    </w:p>
    <w:p w14:paraId="53427617" w14:textId="58E5DF31" w:rsidR="00A700DB" w:rsidRDefault="00A700DB" w:rsidP="00A700DB">
      <w:pPr>
        <w:rPr>
          <w:b/>
          <w:bCs/>
          <w:sz w:val="22"/>
          <w:szCs w:val="22"/>
        </w:rPr>
      </w:pPr>
      <w:r w:rsidRPr="00A700DB">
        <w:rPr>
          <w:b/>
          <w:bCs/>
          <w:sz w:val="22"/>
          <w:szCs w:val="22"/>
        </w:rPr>
        <w:t>Village District</w:t>
      </w:r>
    </w:p>
    <w:p w14:paraId="05B03BE9" w14:textId="2EA6A4AC" w:rsidR="000850A6" w:rsidRDefault="000850A6" w:rsidP="00A700DB">
      <w:pPr>
        <w:rPr>
          <w:sz w:val="22"/>
          <w:szCs w:val="22"/>
        </w:rPr>
      </w:pPr>
      <w:r>
        <w:rPr>
          <w:sz w:val="22"/>
          <w:szCs w:val="22"/>
        </w:rPr>
        <w:t>Solar assessment done.  Cost:  $556,000 $8</w:t>
      </w:r>
      <w:r w:rsidR="00C45C26">
        <w:rPr>
          <w:sz w:val="22"/>
          <w:szCs w:val="22"/>
        </w:rPr>
        <w:t>38</w:t>
      </w:r>
      <w:r>
        <w:rPr>
          <w:sz w:val="22"/>
          <w:szCs w:val="22"/>
        </w:rPr>
        <w:t>,</w:t>
      </w:r>
      <w:r w:rsidR="00C45C26">
        <w:rPr>
          <w:sz w:val="22"/>
          <w:szCs w:val="22"/>
        </w:rPr>
        <w:t>665</w:t>
      </w:r>
      <w:r>
        <w:rPr>
          <w:sz w:val="22"/>
          <w:szCs w:val="22"/>
        </w:rPr>
        <w:t>in kW savings.</w:t>
      </w:r>
    </w:p>
    <w:p w14:paraId="03058F92" w14:textId="6319F4E7" w:rsidR="00E14521" w:rsidRDefault="000850A6" w:rsidP="00A700DB">
      <w:pPr>
        <w:rPr>
          <w:sz w:val="22"/>
          <w:szCs w:val="22"/>
        </w:rPr>
      </w:pPr>
      <w:r>
        <w:rPr>
          <w:sz w:val="22"/>
          <w:szCs w:val="22"/>
        </w:rPr>
        <w:t>What is the agency of Village District.  T</w:t>
      </w:r>
      <w:r w:rsidR="00E14521">
        <w:rPr>
          <w:sz w:val="22"/>
          <w:szCs w:val="22"/>
        </w:rPr>
        <w:t>hey have 3 commissioners (Bruce Brown,:Dick Robie, Sr; and Russ Mardin, Jr.).  T</w:t>
      </w:r>
      <w:r>
        <w:rPr>
          <w:sz w:val="22"/>
          <w:szCs w:val="22"/>
        </w:rPr>
        <w:t xml:space="preserve">hey are independent from the town.  </w:t>
      </w:r>
      <w:r w:rsidR="00E14521">
        <w:rPr>
          <w:sz w:val="22"/>
          <w:szCs w:val="22"/>
        </w:rPr>
        <w:t xml:space="preserve">They can go after their own funding and request dollars in warrant article. Do they have ARPA funding; can they access Infrastructure dollars?  A catalyst for this project was the DES energy audit and the biggest saving.  </w:t>
      </w:r>
      <w:r w:rsidR="00F43A88">
        <w:rPr>
          <w:sz w:val="22"/>
          <w:szCs w:val="22"/>
        </w:rPr>
        <w:t>Barrington would do a PPA for Village District.</w:t>
      </w:r>
    </w:p>
    <w:p w14:paraId="3D822DD6" w14:textId="77777777" w:rsidR="00A92E59" w:rsidRDefault="00E14521" w:rsidP="00A700DB">
      <w:pPr>
        <w:rPr>
          <w:sz w:val="22"/>
          <w:szCs w:val="22"/>
        </w:rPr>
      </w:pPr>
      <w:r>
        <w:rPr>
          <w:sz w:val="22"/>
          <w:szCs w:val="22"/>
        </w:rPr>
        <w:t xml:space="preserve">TO DO:  share audit with commissioners.  Think towards Spring 2023.   </w:t>
      </w:r>
    </w:p>
    <w:p w14:paraId="6F49EDDB" w14:textId="77777777" w:rsidR="00A92E59" w:rsidRDefault="00A92E59" w:rsidP="00A92E59">
      <w:pPr>
        <w:contextualSpacing/>
        <w:rPr>
          <w:sz w:val="22"/>
          <w:szCs w:val="22"/>
        </w:rPr>
      </w:pPr>
      <w:r w:rsidRPr="00E42C38">
        <w:rPr>
          <w:sz w:val="22"/>
          <w:szCs w:val="22"/>
          <w:highlight w:val="yellow"/>
        </w:rPr>
        <w:t>To Do:</w:t>
      </w:r>
    </w:p>
    <w:p w14:paraId="0EB7460E" w14:textId="724AE00C" w:rsidR="000850A6" w:rsidRDefault="00C45C26" w:rsidP="00A700DB">
      <w:pPr>
        <w:rPr>
          <w:sz w:val="22"/>
          <w:szCs w:val="22"/>
        </w:rPr>
      </w:pPr>
      <w:r>
        <w:rPr>
          <w:sz w:val="22"/>
          <w:szCs w:val="22"/>
        </w:rPr>
        <w:t xml:space="preserve">Bruce and Dan to approach. </w:t>
      </w:r>
    </w:p>
    <w:p w14:paraId="1ECFFBA0" w14:textId="1BC15942" w:rsidR="000850A6" w:rsidRPr="000850A6" w:rsidRDefault="00C45C26" w:rsidP="00A700DB">
      <w:pPr>
        <w:rPr>
          <w:sz w:val="22"/>
          <w:szCs w:val="22"/>
        </w:rPr>
      </w:pPr>
      <w:r>
        <w:rPr>
          <w:sz w:val="22"/>
          <w:szCs w:val="22"/>
        </w:rPr>
        <w:t>TO DO:  look into Infrastructure Bill opportunities and USDA RD.  Melissa</w:t>
      </w:r>
    </w:p>
    <w:p w14:paraId="37B93A28" w14:textId="3AD20702" w:rsidR="00A700DB" w:rsidRDefault="00A700DB" w:rsidP="00A700DB">
      <w:pPr>
        <w:rPr>
          <w:b/>
          <w:bCs/>
          <w:sz w:val="22"/>
          <w:szCs w:val="22"/>
        </w:rPr>
      </w:pPr>
      <w:r w:rsidRPr="00A700DB">
        <w:rPr>
          <w:b/>
          <w:bCs/>
          <w:sz w:val="22"/>
          <w:szCs w:val="22"/>
        </w:rPr>
        <w:t>BES</w:t>
      </w:r>
    </w:p>
    <w:p w14:paraId="2663B204" w14:textId="18BB94C2" w:rsidR="00C45C26" w:rsidRDefault="00C45C26" w:rsidP="00A700DB">
      <w:pPr>
        <w:rPr>
          <w:sz w:val="22"/>
          <w:szCs w:val="22"/>
        </w:rPr>
      </w:pPr>
      <w:r>
        <w:rPr>
          <w:sz w:val="22"/>
          <w:szCs w:val="22"/>
        </w:rPr>
        <w:t xml:space="preserve">Bruce and David went to BES January meeting.  Talked about energy audit and possible </w:t>
      </w:r>
      <w:r w:rsidR="005025E3">
        <w:rPr>
          <w:sz w:val="22"/>
          <w:szCs w:val="22"/>
        </w:rPr>
        <w:t>contingency funds for solar.</w:t>
      </w:r>
    </w:p>
    <w:p w14:paraId="02C7C90E" w14:textId="77777777" w:rsidR="00A92E59" w:rsidRDefault="00A92E59" w:rsidP="00A92E59">
      <w:pPr>
        <w:contextualSpacing/>
        <w:rPr>
          <w:sz w:val="22"/>
          <w:szCs w:val="22"/>
        </w:rPr>
      </w:pPr>
      <w:r w:rsidRPr="00E42C38">
        <w:rPr>
          <w:sz w:val="22"/>
          <w:szCs w:val="22"/>
          <w:highlight w:val="yellow"/>
        </w:rPr>
        <w:t>To Do:</w:t>
      </w:r>
    </w:p>
    <w:p w14:paraId="6F469B7C" w14:textId="58364E93" w:rsidR="00A92E59" w:rsidRPr="00C45C26" w:rsidRDefault="00A92E59" w:rsidP="00A92E59">
      <w:pPr>
        <w:rPr>
          <w:sz w:val="22"/>
          <w:szCs w:val="22"/>
        </w:rPr>
      </w:pPr>
      <w:r>
        <w:rPr>
          <w:sz w:val="22"/>
          <w:szCs w:val="22"/>
        </w:rPr>
        <w:t>Scott and David will go to February Meeting</w:t>
      </w:r>
    </w:p>
    <w:p w14:paraId="57F8D64A" w14:textId="3B962A91" w:rsidR="00A700DB" w:rsidRDefault="00A700DB" w:rsidP="00A700DB">
      <w:pPr>
        <w:rPr>
          <w:b/>
          <w:bCs/>
          <w:sz w:val="22"/>
          <w:szCs w:val="22"/>
        </w:rPr>
      </w:pPr>
      <w:r w:rsidRPr="00A700DB">
        <w:rPr>
          <w:b/>
          <w:bCs/>
          <w:sz w:val="22"/>
          <w:szCs w:val="22"/>
        </w:rPr>
        <w:t>NH Rural Renewables – Lakes Region Community College</w:t>
      </w:r>
    </w:p>
    <w:p w14:paraId="0AEBBE77" w14:textId="2B5DAF2E" w:rsidR="005025E3" w:rsidRPr="005025E3" w:rsidRDefault="005025E3" w:rsidP="00A700DB">
      <w:pPr>
        <w:rPr>
          <w:b/>
          <w:bCs/>
          <w:sz w:val="22"/>
          <w:szCs w:val="22"/>
        </w:rPr>
      </w:pPr>
      <w:r w:rsidRPr="005025E3">
        <w:rPr>
          <w:sz w:val="22"/>
          <w:szCs w:val="22"/>
        </w:rPr>
        <w:t xml:space="preserve">Andy Duncan – offers energy consultancies for small businesses, mainly do solar site assessments, etc.  Will even write a grant to USDA RD.  They do not do municipalities or nonprofits.  How can we do this </w:t>
      </w:r>
      <w:r w:rsidRPr="005025E3">
        <w:rPr>
          <w:sz w:val="22"/>
          <w:szCs w:val="22"/>
        </w:rPr>
        <w:lastRenderedPageBreak/>
        <w:t>for small businesses in Bethlehem?  Clean Energy NH is hiring someone to work with businesses too</w:t>
      </w:r>
      <w:r>
        <w:rPr>
          <w:sz w:val="22"/>
          <w:szCs w:val="22"/>
        </w:rPr>
        <w:t>, coming on board in late spring.</w:t>
      </w:r>
      <w:r w:rsidRPr="005025E3">
        <w:rPr>
          <w:b/>
          <w:bCs/>
          <w:sz w:val="22"/>
          <w:szCs w:val="22"/>
        </w:rPr>
        <w:t xml:space="preserve"> </w:t>
      </w:r>
    </w:p>
    <w:p w14:paraId="1EC368B9" w14:textId="20990535" w:rsidR="005025E3" w:rsidRPr="00A700DB" w:rsidRDefault="00A700DB" w:rsidP="00A700DB">
      <w:pPr>
        <w:rPr>
          <w:b/>
          <w:bCs/>
          <w:sz w:val="22"/>
          <w:szCs w:val="22"/>
        </w:rPr>
      </w:pPr>
      <w:r w:rsidRPr="00A700DB">
        <w:rPr>
          <w:b/>
          <w:bCs/>
          <w:sz w:val="22"/>
          <w:szCs w:val="22"/>
        </w:rPr>
        <w:t>Public input</w:t>
      </w:r>
      <w:r w:rsidR="00F43A88">
        <w:rPr>
          <w:b/>
          <w:bCs/>
          <w:sz w:val="22"/>
          <w:szCs w:val="22"/>
        </w:rPr>
        <w:t xml:space="preserve"> --</w:t>
      </w:r>
      <w:r w:rsidR="005025E3" w:rsidRPr="00F43A88">
        <w:rPr>
          <w:sz w:val="22"/>
          <w:szCs w:val="22"/>
        </w:rPr>
        <w:t>Megan Schleck</w:t>
      </w:r>
      <w:r w:rsidR="00F43A88" w:rsidRPr="00F43A88">
        <w:rPr>
          <w:sz w:val="22"/>
          <w:szCs w:val="22"/>
        </w:rPr>
        <w:t xml:space="preserve"> </w:t>
      </w:r>
      <w:r w:rsidR="00F43A88">
        <w:rPr>
          <w:sz w:val="22"/>
          <w:szCs w:val="22"/>
        </w:rPr>
        <w:t>was at the meeting and explained her work with municipal solar projects that are funded with</w:t>
      </w:r>
      <w:r w:rsidR="00F43A88" w:rsidRPr="00F43A88">
        <w:rPr>
          <w:sz w:val="22"/>
          <w:szCs w:val="22"/>
        </w:rPr>
        <w:t xml:space="preserve"> some crowd sourcing</w:t>
      </w:r>
      <w:r w:rsidR="00F43A88">
        <w:rPr>
          <w:sz w:val="22"/>
          <w:szCs w:val="22"/>
        </w:rPr>
        <w:t xml:space="preserve"> funds. Used to work with </w:t>
      </w:r>
      <w:r w:rsidR="00F43A88" w:rsidRPr="00F43A88">
        <w:rPr>
          <w:i/>
          <w:iCs/>
          <w:sz w:val="22"/>
          <w:szCs w:val="22"/>
        </w:rPr>
        <w:t>Raised Green</w:t>
      </w:r>
      <w:r w:rsidR="00F43A88">
        <w:rPr>
          <w:sz w:val="22"/>
          <w:szCs w:val="22"/>
        </w:rPr>
        <w:t xml:space="preserve">.  </w:t>
      </w:r>
    </w:p>
    <w:p w14:paraId="318D111E" w14:textId="40357ACD" w:rsidR="00A700DB" w:rsidRDefault="00A700DB" w:rsidP="00A700DB">
      <w:pPr>
        <w:rPr>
          <w:b/>
          <w:bCs/>
          <w:sz w:val="22"/>
          <w:szCs w:val="22"/>
        </w:rPr>
      </w:pPr>
      <w:r w:rsidRPr="00A700DB">
        <w:rPr>
          <w:b/>
          <w:bCs/>
          <w:sz w:val="22"/>
          <w:szCs w:val="22"/>
        </w:rPr>
        <w:t>Next meeting date</w:t>
      </w:r>
      <w:r w:rsidR="00F84D34">
        <w:rPr>
          <w:b/>
          <w:bCs/>
          <w:sz w:val="22"/>
          <w:szCs w:val="22"/>
        </w:rPr>
        <w:t xml:space="preserve">, </w:t>
      </w:r>
      <w:r w:rsidRPr="00A700DB">
        <w:rPr>
          <w:b/>
          <w:bCs/>
          <w:sz w:val="22"/>
          <w:szCs w:val="22"/>
        </w:rPr>
        <w:t xml:space="preserve"> March </w:t>
      </w:r>
      <w:r w:rsidR="00F43A88">
        <w:rPr>
          <w:b/>
          <w:bCs/>
          <w:sz w:val="22"/>
          <w:szCs w:val="22"/>
        </w:rPr>
        <w:t xml:space="preserve">1 </w:t>
      </w:r>
      <w:r w:rsidRPr="00A700DB">
        <w:rPr>
          <w:b/>
          <w:bCs/>
          <w:sz w:val="22"/>
          <w:szCs w:val="22"/>
        </w:rPr>
        <w:t>meeting</w:t>
      </w:r>
      <w:r w:rsidR="00F84D34">
        <w:rPr>
          <w:b/>
          <w:bCs/>
          <w:sz w:val="22"/>
          <w:szCs w:val="22"/>
        </w:rPr>
        <w:t xml:space="preserve"> at the TOWN HALL</w:t>
      </w:r>
    </w:p>
    <w:p w14:paraId="17114941" w14:textId="3AA360D8" w:rsidR="00F43A88" w:rsidRDefault="00F43A88" w:rsidP="00A700DB">
      <w:pPr>
        <w:rPr>
          <w:sz w:val="22"/>
          <w:szCs w:val="22"/>
        </w:rPr>
      </w:pPr>
      <w:r w:rsidRPr="00F43A88">
        <w:rPr>
          <w:sz w:val="22"/>
          <w:szCs w:val="22"/>
        </w:rPr>
        <w:t>Chuck Phillips will be asked to set the agenda and run the meeting.</w:t>
      </w:r>
    </w:p>
    <w:p w14:paraId="4067D8D9" w14:textId="5968B4C9" w:rsidR="00A85A5B" w:rsidRDefault="00A85A5B" w:rsidP="00A700DB">
      <w:pPr>
        <w:contextualSpacing/>
        <w:rPr>
          <w:rFonts w:ascii="Roboto" w:hAnsi="Roboto"/>
          <w:color w:val="1A73E8"/>
          <w:sz w:val="21"/>
          <w:szCs w:val="21"/>
          <w:u w:val="single"/>
          <w:shd w:val="clear" w:color="auto" w:fill="F1F3F4"/>
        </w:rPr>
      </w:pPr>
      <w:r>
        <w:rPr>
          <w:rFonts w:ascii="Roboto" w:hAnsi="Roboto"/>
          <w:color w:val="3C4043"/>
          <w:spacing w:val="3"/>
          <w:sz w:val="21"/>
          <w:szCs w:val="21"/>
          <w:shd w:val="clear" w:color="auto" w:fill="FFFFFF"/>
        </w:rPr>
        <w:t xml:space="preserve"> Zoom Meeting </w:t>
      </w:r>
      <w:r w:rsidR="00F84D34">
        <w:br/>
      </w:r>
      <w:hyperlink r:id="rId5" w:history="1">
        <w:r w:rsidR="00F84D34" w:rsidRPr="00AC3B14">
          <w:rPr>
            <w:rStyle w:val="Hyperlink"/>
            <w:rFonts w:ascii="Roboto" w:hAnsi="Roboto"/>
            <w:sz w:val="21"/>
            <w:szCs w:val="21"/>
            <w:shd w:val="clear" w:color="auto" w:fill="F1F3F4"/>
          </w:rPr>
          <w:t>https://us02web.zoom.us/j/89981050504?pwd=NWt3S1F3QzZrQ1BjQzBSdGJ6dmZlZz09</w:t>
        </w:r>
      </w:hyperlink>
    </w:p>
    <w:p w14:paraId="711D21F2" w14:textId="77777777" w:rsidR="00F84D34" w:rsidRPr="00F43A88" w:rsidRDefault="00F84D34" w:rsidP="00A700DB">
      <w:pPr>
        <w:contextualSpacing/>
        <w:rPr>
          <w:sz w:val="22"/>
          <w:szCs w:val="22"/>
        </w:rPr>
      </w:pPr>
    </w:p>
    <w:p w14:paraId="3842DB9B" w14:textId="11C56352" w:rsidR="007A16E6" w:rsidRPr="0047506E" w:rsidRDefault="00A700DB" w:rsidP="003C2A9C">
      <w:pPr>
        <w:rPr>
          <w:b/>
          <w:bCs/>
          <w:sz w:val="22"/>
          <w:szCs w:val="22"/>
        </w:rPr>
      </w:pPr>
      <w:r w:rsidRPr="00A700DB">
        <w:rPr>
          <w:b/>
          <w:bCs/>
          <w:sz w:val="22"/>
          <w:szCs w:val="22"/>
        </w:rPr>
        <w:t>Adjourn</w:t>
      </w:r>
      <w:r w:rsidR="00F43A88">
        <w:rPr>
          <w:b/>
          <w:bCs/>
          <w:sz w:val="22"/>
          <w:szCs w:val="22"/>
        </w:rPr>
        <w:t xml:space="preserve"> </w:t>
      </w:r>
      <w:r w:rsidR="0047506E">
        <w:rPr>
          <w:b/>
          <w:bCs/>
          <w:sz w:val="22"/>
          <w:szCs w:val="22"/>
        </w:rPr>
        <w:t>8:08</w:t>
      </w:r>
    </w:p>
    <w:p w14:paraId="66FA84E3" w14:textId="77777777" w:rsidR="005E7C26" w:rsidRPr="00E72499" w:rsidRDefault="005E7C26" w:rsidP="005E7C26">
      <w:pPr>
        <w:spacing w:after="0"/>
        <w:contextualSpacing/>
        <w:rPr>
          <w:sz w:val="22"/>
          <w:szCs w:val="22"/>
        </w:rPr>
      </w:pPr>
      <w:r w:rsidRPr="00E72499">
        <w:rPr>
          <w:sz w:val="22"/>
          <w:szCs w:val="22"/>
        </w:rPr>
        <w:t xml:space="preserve">                                                                    ---</w:t>
      </w:r>
      <w:r>
        <w:rPr>
          <w:sz w:val="22"/>
          <w:szCs w:val="22"/>
        </w:rPr>
        <w:t>---------</w:t>
      </w:r>
    </w:p>
    <w:p w14:paraId="33C8D980"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Bethlehem Energy Commission (BEC) is appointed by the Select Board. All meetings are open to the public.</w:t>
      </w:r>
    </w:p>
    <w:p w14:paraId="3B4CBF98"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w:t>
      </w:r>
    </w:p>
    <w:p w14:paraId="0A5EF7A0"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Clerical Assistant Nicole McGrath ensures that BEC meeting notices, agendas, and minutes are posted as necessary.</w:t>
      </w:r>
    </w:p>
    <w:p w14:paraId="784E5A96"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w:t>
      </w:r>
    </w:p>
    <w:p w14:paraId="70F625CC"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xml:space="preserve">To find BEC info go to: </w:t>
      </w:r>
      <w:hyperlink r:id="rId6" w:tgtFrame="_blank" w:history="1">
        <w:r w:rsidRPr="00416B65">
          <w:rPr>
            <w:rFonts w:asciiTheme="majorHAnsi" w:eastAsia="Times New Roman" w:hAnsiTheme="majorHAnsi" w:cstheme="majorHAnsi"/>
            <w:color w:val="0000FF"/>
            <w:sz w:val="22"/>
            <w:szCs w:val="22"/>
            <w:u w:val="single"/>
          </w:rPr>
          <w:t>www.bethlehemnh.org</w:t>
        </w:r>
      </w:hyperlink>
    </w:p>
    <w:p w14:paraId="2E15064F"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-go to government tab</w:t>
      </w:r>
    </w:p>
    <w:p w14:paraId="779FE0A2" w14:textId="3308B9B2"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-our committee is listed under: boards and committees</w:t>
      </w:r>
      <w:r w:rsidR="00B93B3E">
        <w:rPr>
          <w:rFonts w:asciiTheme="majorHAnsi" w:eastAsia="Times New Roman" w:hAnsiTheme="majorHAnsi" w:cstheme="majorHAnsi"/>
          <w:sz w:val="22"/>
          <w:szCs w:val="22"/>
        </w:rPr>
        <w:t>’</w:t>
      </w:r>
      <w:r w:rsidRPr="00416B65">
        <w:rPr>
          <w:rFonts w:asciiTheme="majorHAnsi" w:eastAsia="Times New Roman" w:hAnsiTheme="majorHAnsi" w:cstheme="majorHAnsi"/>
          <w:sz w:val="22"/>
          <w:szCs w:val="22"/>
        </w:rPr>
        <w:t xml:space="preserve"> tab</w:t>
      </w:r>
    </w:p>
    <w:p w14:paraId="4B79A22F"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-our meetings are posted through Nicole on: agendas and minutes tab</w:t>
      </w:r>
    </w:p>
    <w:p w14:paraId="144FBE51"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Nicole also posts a hard copy of meeting notices in the Town Hall and at the post office.</w:t>
      </w:r>
    </w:p>
    <w:p w14:paraId="062D9B37" w14:textId="096987A3" w:rsidR="003B3CC5" w:rsidRPr="00295D1A" w:rsidRDefault="003B3CC5">
      <w:pPr>
        <w:contextualSpacing/>
        <w:rPr>
          <w:rFonts w:asciiTheme="majorHAnsi" w:hAnsiTheme="majorHAnsi" w:cstheme="majorHAnsi"/>
          <w:sz w:val="22"/>
          <w:szCs w:val="22"/>
        </w:rPr>
      </w:pPr>
    </w:p>
    <w:sectPr w:rsidR="003B3CC5" w:rsidRPr="00295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C5A95"/>
    <w:multiLevelType w:val="hybridMultilevel"/>
    <w:tmpl w:val="B926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61DE0"/>
    <w:multiLevelType w:val="hybridMultilevel"/>
    <w:tmpl w:val="4C5A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A2F25"/>
    <w:multiLevelType w:val="hybridMultilevel"/>
    <w:tmpl w:val="933A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A93765"/>
    <w:multiLevelType w:val="hybridMultilevel"/>
    <w:tmpl w:val="C80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635D9"/>
    <w:multiLevelType w:val="hybridMultilevel"/>
    <w:tmpl w:val="11FA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46015"/>
    <w:multiLevelType w:val="hybridMultilevel"/>
    <w:tmpl w:val="BAF0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660E8"/>
    <w:multiLevelType w:val="hybridMultilevel"/>
    <w:tmpl w:val="7D662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26"/>
    <w:rsid w:val="00013ABD"/>
    <w:rsid w:val="000776F9"/>
    <w:rsid w:val="000850A6"/>
    <w:rsid w:val="00101565"/>
    <w:rsid w:val="00146769"/>
    <w:rsid w:val="0016666F"/>
    <w:rsid w:val="0017127B"/>
    <w:rsid w:val="00190C06"/>
    <w:rsid w:val="001A11B6"/>
    <w:rsid w:val="001D1634"/>
    <w:rsid w:val="00252989"/>
    <w:rsid w:val="002659B4"/>
    <w:rsid w:val="00295D1A"/>
    <w:rsid w:val="002A5081"/>
    <w:rsid w:val="002C75DD"/>
    <w:rsid w:val="002E0EBB"/>
    <w:rsid w:val="002E24DD"/>
    <w:rsid w:val="002F7DA0"/>
    <w:rsid w:val="00314135"/>
    <w:rsid w:val="003172BA"/>
    <w:rsid w:val="00394C3F"/>
    <w:rsid w:val="003B3CC5"/>
    <w:rsid w:val="003B647B"/>
    <w:rsid w:val="003C2A9C"/>
    <w:rsid w:val="003C7579"/>
    <w:rsid w:val="0040141B"/>
    <w:rsid w:val="00416D16"/>
    <w:rsid w:val="004337D8"/>
    <w:rsid w:val="0047506E"/>
    <w:rsid w:val="0047699D"/>
    <w:rsid w:val="004832A2"/>
    <w:rsid w:val="004D34C9"/>
    <w:rsid w:val="004E7AA1"/>
    <w:rsid w:val="005025E3"/>
    <w:rsid w:val="00542729"/>
    <w:rsid w:val="005646F2"/>
    <w:rsid w:val="005809AF"/>
    <w:rsid w:val="00592324"/>
    <w:rsid w:val="005E7C26"/>
    <w:rsid w:val="00613C2D"/>
    <w:rsid w:val="00616328"/>
    <w:rsid w:val="00626739"/>
    <w:rsid w:val="006562A9"/>
    <w:rsid w:val="006D31CE"/>
    <w:rsid w:val="007A16E6"/>
    <w:rsid w:val="007B700F"/>
    <w:rsid w:val="007D607A"/>
    <w:rsid w:val="007E219C"/>
    <w:rsid w:val="007E4097"/>
    <w:rsid w:val="00805799"/>
    <w:rsid w:val="00833435"/>
    <w:rsid w:val="0089062D"/>
    <w:rsid w:val="00891A72"/>
    <w:rsid w:val="008F1E6C"/>
    <w:rsid w:val="009152A1"/>
    <w:rsid w:val="00942C7B"/>
    <w:rsid w:val="0098224E"/>
    <w:rsid w:val="009D6DE3"/>
    <w:rsid w:val="009E4BC7"/>
    <w:rsid w:val="009F50AB"/>
    <w:rsid w:val="009F5EE9"/>
    <w:rsid w:val="00A313B0"/>
    <w:rsid w:val="00A35F4C"/>
    <w:rsid w:val="00A700DB"/>
    <w:rsid w:val="00A704B4"/>
    <w:rsid w:val="00A85A5B"/>
    <w:rsid w:val="00A92E59"/>
    <w:rsid w:val="00B152F4"/>
    <w:rsid w:val="00B824DB"/>
    <w:rsid w:val="00B93B3E"/>
    <w:rsid w:val="00BD4765"/>
    <w:rsid w:val="00BE3039"/>
    <w:rsid w:val="00C45BD7"/>
    <w:rsid w:val="00C45C26"/>
    <w:rsid w:val="00C65801"/>
    <w:rsid w:val="00C743D8"/>
    <w:rsid w:val="00CA1432"/>
    <w:rsid w:val="00CB4C1A"/>
    <w:rsid w:val="00E14521"/>
    <w:rsid w:val="00E266C0"/>
    <w:rsid w:val="00E42C38"/>
    <w:rsid w:val="00E97066"/>
    <w:rsid w:val="00ED736C"/>
    <w:rsid w:val="00F43A88"/>
    <w:rsid w:val="00F84D34"/>
    <w:rsid w:val="00FA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BC6E"/>
  <w15:chartTrackingRefBased/>
  <w15:docId w15:val="{AD2D9C7D-719E-47FD-923C-F1B37AB8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26"/>
    <w:pPr>
      <w:ind w:left="720"/>
      <w:contextualSpacing/>
    </w:pPr>
  </w:style>
  <w:style w:type="paragraph" w:styleId="NormalWeb">
    <w:name w:val="Normal (Web)"/>
    <w:basedOn w:val="Normal"/>
    <w:uiPriority w:val="99"/>
    <w:unhideWhenUsed/>
    <w:rsid w:val="005E7C26"/>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5E7C26"/>
    <w:rPr>
      <w:color w:val="0000FF"/>
      <w:u w:val="single"/>
    </w:rPr>
  </w:style>
  <w:style w:type="character" w:styleId="UnresolvedMention">
    <w:name w:val="Unresolved Mention"/>
    <w:basedOn w:val="DefaultParagraphFont"/>
    <w:uiPriority w:val="99"/>
    <w:semiHidden/>
    <w:unhideWhenUsed/>
    <w:rsid w:val="00F84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96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s://us02web.zoom.us/j/89981050504?pwd=NWt3S1F3QzZrQ1BjQzBSdGJ6dmZl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cp:lastPrinted>2022-01-04T22:56:00Z</cp:lastPrinted>
  <dcterms:created xsi:type="dcterms:W3CDTF">2022-03-21T19:59:00Z</dcterms:created>
  <dcterms:modified xsi:type="dcterms:W3CDTF">2022-03-21T19:59:00Z</dcterms:modified>
</cp:coreProperties>
</file>