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78829C70" w:rsidR="00633950" w:rsidRPr="00C61FC3" w:rsidRDefault="0028610E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1FC3"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B087C">
        <w:rPr>
          <w:rFonts w:ascii="Arial" w:hAnsi="Arial" w:cs="Arial"/>
          <w:b/>
          <w:sz w:val="20"/>
          <w:szCs w:val="20"/>
          <w:u w:val="single"/>
        </w:rPr>
        <w:t>September 1</w:t>
      </w:r>
      <w:r w:rsidR="005A0596">
        <w:rPr>
          <w:rFonts w:ascii="Arial" w:hAnsi="Arial" w:cs="Arial"/>
          <w:b/>
          <w:sz w:val="20"/>
          <w:szCs w:val="20"/>
          <w:u w:val="single"/>
        </w:rPr>
        <w:t>9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AE133D" w:rsidRPr="00C61FC3">
        <w:rPr>
          <w:rFonts w:ascii="Arial" w:hAnsi="Arial" w:cs="Arial"/>
          <w:b/>
          <w:sz w:val="20"/>
          <w:szCs w:val="20"/>
          <w:u w:val="single"/>
        </w:rPr>
        <w:t>2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C21FCC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+13017158592,,81771964779#,,,,*854611#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+13126266799,,81771964779#,,,,*854611#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565ADA70" w14:textId="1AC200B4" w:rsidR="000A3E43" w:rsidRPr="00C61FC3" w:rsidRDefault="00902709" w:rsidP="003A6CE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48812744"/>
    </w:p>
    <w:p w14:paraId="4B057A63" w14:textId="50D71EE4" w:rsidR="00AE133D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671473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5A8A9251" w14:textId="79F73717" w:rsidR="00907C54" w:rsidRDefault="005A0596" w:rsidP="005A0596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5A0596">
        <w:rPr>
          <w:rFonts w:ascii="Arial" w:eastAsia="Times New Roman" w:hAnsi="Arial" w:cs="Arial"/>
          <w:b/>
          <w:color w:val="000000"/>
          <w:sz w:val="18"/>
          <w:szCs w:val="18"/>
        </w:rPr>
        <w:t>Robert &amp; Green, PLLC  3-year agreement renewal (auditor)</w:t>
      </w:r>
    </w:p>
    <w:p w14:paraId="1C096551" w14:textId="66434B99" w:rsidR="005A0596" w:rsidRDefault="005A0596" w:rsidP="005A0596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5A0596">
        <w:rPr>
          <w:rFonts w:ascii="Arial" w:eastAsia="Times New Roman" w:hAnsi="Arial" w:cs="Arial"/>
          <w:b/>
          <w:color w:val="000000"/>
          <w:sz w:val="18"/>
          <w:szCs w:val="18"/>
        </w:rPr>
        <w:t>Grafton-Coos Regional Coordinating Council for Community Transportation (GCRCC) –</w:t>
      </w:r>
    </w:p>
    <w:p w14:paraId="3EB821D8" w14:textId="5058DDBD" w:rsidR="005A0596" w:rsidRDefault="005A0596" w:rsidP="005A0596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5A0596">
        <w:rPr>
          <w:rFonts w:ascii="Arial" w:eastAsia="Times New Roman" w:hAnsi="Arial" w:cs="Arial"/>
          <w:b/>
          <w:color w:val="000000"/>
          <w:sz w:val="18"/>
          <w:szCs w:val="18"/>
        </w:rPr>
        <w:t>Budget Meeting Schedule</w:t>
      </w:r>
    </w:p>
    <w:p w14:paraId="7C3F8A07" w14:textId="1C83B656" w:rsidR="005A0596" w:rsidRPr="005A0596" w:rsidRDefault="005A0596" w:rsidP="005A0596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Tara Bamford Staff Training</w:t>
      </w:r>
    </w:p>
    <w:p w14:paraId="49806DAE" w14:textId="7BA6A2E0" w:rsidR="000313B9" w:rsidRPr="00C61FC3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E611B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4A32FB">
        <w:rPr>
          <w:rFonts w:ascii="Arial" w:eastAsia="Times New Roman" w:hAnsi="Arial" w:cs="Arial"/>
          <w:b/>
          <w:color w:val="000000"/>
          <w:sz w:val="18"/>
          <w:szCs w:val="18"/>
        </w:rPr>
        <w:t>8/</w:t>
      </w:r>
      <w:r w:rsidR="006B087C">
        <w:rPr>
          <w:rFonts w:ascii="Arial" w:eastAsia="Times New Roman" w:hAnsi="Arial" w:cs="Arial"/>
          <w:b/>
          <w:color w:val="000000"/>
          <w:sz w:val="18"/>
          <w:szCs w:val="18"/>
        </w:rPr>
        <w:t>29</w:t>
      </w:r>
      <w:r w:rsidR="004A32FB">
        <w:rPr>
          <w:rFonts w:ascii="Arial" w:eastAsia="Times New Roman" w:hAnsi="Arial" w:cs="Arial"/>
          <w:b/>
          <w:color w:val="000000"/>
          <w:sz w:val="18"/>
          <w:szCs w:val="18"/>
        </w:rPr>
        <w:t>/2022</w:t>
      </w:r>
    </w:p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23B39056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21FCC">
        <w:rPr>
          <w:rFonts w:ascii="Arial" w:eastAsia="Times New Roman" w:hAnsi="Arial" w:cs="Arial"/>
          <w:b/>
          <w:color w:val="000000"/>
          <w:sz w:val="18"/>
          <w:szCs w:val="18"/>
        </w:rPr>
        <w:t>, reputation</w:t>
      </w:r>
      <w:r w:rsidR="00312DE6" w:rsidRPr="00FE38C3">
        <w:rPr>
          <w:rFonts w:ascii="Arial" w:eastAsia="Times New Roman" w:hAnsi="Arial" w:cs="Arial"/>
          <w:b/>
          <w:color w:val="000000"/>
          <w:sz w:val="18"/>
          <w:szCs w:val="18"/>
        </w:rPr>
        <w:t>)</w:t>
      </w:r>
    </w:p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>The Select Board may enter into one or more non-public sessions as needed.</w:t>
      </w:r>
      <w:bookmarkEnd w:id="8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3398"/>
    <w:rsid w:val="00336FA7"/>
    <w:rsid w:val="0033778E"/>
    <w:rsid w:val="00337A61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71473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6A92"/>
    <w:rsid w:val="008B6AD0"/>
    <w:rsid w:val="008B7EE9"/>
    <w:rsid w:val="008C07E0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40F4"/>
    <w:rsid w:val="008F4FAE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7788C"/>
    <w:rsid w:val="00A82C87"/>
    <w:rsid w:val="00A94933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1FCC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26B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0D5E"/>
    <w:rsid w:val="00F72177"/>
    <w:rsid w:val="00F7329A"/>
    <w:rsid w:val="00F753D5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3</cp:revision>
  <cp:lastPrinted>2022-08-05T15:22:00Z</cp:lastPrinted>
  <dcterms:created xsi:type="dcterms:W3CDTF">2022-09-16T15:09:00Z</dcterms:created>
  <dcterms:modified xsi:type="dcterms:W3CDTF">2022-09-16T16:20:00Z</dcterms:modified>
</cp:coreProperties>
</file>