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30E6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36F0DE9E" w14:textId="728C647C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 xml:space="preserve">Planning Board </w:t>
      </w:r>
      <w:r w:rsidR="008E2329">
        <w:rPr>
          <w:rFonts w:eastAsia="Times New Roman" w:cstheme="minorHAnsi"/>
          <w:sz w:val="28"/>
          <w:szCs w:val="28"/>
        </w:rPr>
        <w:t>Hearing</w:t>
      </w:r>
    </w:p>
    <w:p w14:paraId="51991F00" w14:textId="10E68C00" w:rsidR="00816DDE" w:rsidRPr="00C80ADF" w:rsidRDefault="00DE2C88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August 24, 2022</w:t>
      </w:r>
    </w:p>
    <w:p w14:paraId="16BF838C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4C263F57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7258D042" w14:textId="77777777" w:rsidR="00816DDE" w:rsidRPr="00D538A5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543A6425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20B622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F81644" w14:textId="2622089C" w:rsidR="00816DDE" w:rsidRDefault="001300E7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PLANNING BOARD: </w:t>
      </w:r>
      <w:r w:rsidR="00816DDE">
        <w:rPr>
          <w:rFonts w:eastAsia="Times New Roman" w:cstheme="minorHAnsi"/>
          <w:sz w:val="24"/>
          <w:szCs w:val="24"/>
        </w:rPr>
        <w:t xml:space="preserve">Vice Chair Anthony Rodrigues, </w:t>
      </w:r>
      <w:r w:rsidR="00816DDE" w:rsidRPr="00D538A5">
        <w:rPr>
          <w:rFonts w:eastAsia="Times New Roman" w:cstheme="minorHAnsi"/>
          <w:sz w:val="24"/>
          <w:szCs w:val="24"/>
        </w:rPr>
        <w:t>Kevin Roy,</w:t>
      </w:r>
      <w:r w:rsidR="00816DDE">
        <w:rPr>
          <w:rFonts w:eastAsia="Times New Roman" w:cstheme="minorHAnsi"/>
          <w:sz w:val="24"/>
          <w:szCs w:val="24"/>
        </w:rPr>
        <w:t xml:space="preserve"> Kim Koprowski, Alecia Loveless, Martie Cook and Chris Jensen.</w:t>
      </w:r>
    </w:p>
    <w:p w14:paraId="2EC3B85E" w14:textId="1A40B551" w:rsidR="00371022" w:rsidRDefault="00A03474">
      <w:r>
        <w:t>Absent: Chair Bruno</w:t>
      </w:r>
    </w:p>
    <w:p w14:paraId="36625A2E" w14:textId="6F4776A5" w:rsidR="00816DDE" w:rsidRDefault="00A03474">
      <w:r>
        <w:t xml:space="preserve">Vice </w:t>
      </w:r>
      <w:r w:rsidR="00816DDE">
        <w:t xml:space="preserve">Chair </w:t>
      </w:r>
      <w:r>
        <w:t>Rodrigues</w:t>
      </w:r>
      <w:r w:rsidR="00816DDE">
        <w:t xml:space="preserve"> opened the </w:t>
      </w:r>
      <w:r w:rsidR="00AA30E6">
        <w:t xml:space="preserve">public hearing </w:t>
      </w:r>
      <w:r w:rsidR="00816DDE">
        <w:t>at 6pm.</w:t>
      </w:r>
    </w:p>
    <w:p w14:paraId="1D19525B" w14:textId="5338ED8E" w:rsidR="00816DDE" w:rsidRDefault="00816DDE">
      <w:r>
        <w:t xml:space="preserve">Pledge of Allegiance </w:t>
      </w:r>
    </w:p>
    <w:p w14:paraId="4A9275C9" w14:textId="0BD75FF4" w:rsidR="00A03474" w:rsidRDefault="00A03474">
      <w:r>
        <w:t xml:space="preserve">                            </w:t>
      </w:r>
      <w:r w:rsidR="00816DDE">
        <w:t>AGENDA</w:t>
      </w:r>
      <w:bookmarkStart w:id="0" w:name="_GoBack"/>
      <w:bookmarkEnd w:id="0"/>
    </w:p>
    <w:p w14:paraId="5351DA95" w14:textId="77777777" w:rsidR="00A03474" w:rsidRDefault="00816DDE" w:rsidP="00A03474">
      <w:pPr>
        <w:pStyle w:val="NoSpacing"/>
      </w:pPr>
      <w:r>
        <w:t xml:space="preserve">Adair Cottages </w:t>
      </w:r>
      <w:r w:rsidR="00294B06">
        <w:t xml:space="preserve">subdivision </w:t>
      </w:r>
      <w:r w:rsidR="009B2E3E">
        <w:t>– Notice</w:t>
      </w:r>
      <w:r w:rsidR="00DE2C88">
        <w:t xml:space="preserve"> of Decision</w:t>
      </w:r>
    </w:p>
    <w:p w14:paraId="1FBE3FC7" w14:textId="77777777" w:rsidR="00A03474" w:rsidRDefault="00A03474" w:rsidP="00A03474">
      <w:pPr>
        <w:pStyle w:val="NoSpacing"/>
      </w:pPr>
      <w:r>
        <w:t>Amended Site Plan Review Regulations</w:t>
      </w:r>
    </w:p>
    <w:p w14:paraId="6238EB2F" w14:textId="77777777" w:rsidR="00A03474" w:rsidRDefault="00A03474" w:rsidP="00A03474">
      <w:pPr>
        <w:pStyle w:val="NoSpacing"/>
      </w:pPr>
      <w:r>
        <w:t>Zoning Ordinance discussion – if time allows</w:t>
      </w:r>
    </w:p>
    <w:p w14:paraId="04E63FE3" w14:textId="77777777" w:rsidR="00A03474" w:rsidRDefault="00A03474" w:rsidP="00A03474">
      <w:pPr>
        <w:pStyle w:val="NoSpacing"/>
      </w:pPr>
      <w:r>
        <w:t>Minutes from 8-10-22</w:t>
      </w:r>
    </w:p>
    <w:p w14:paraId="58EBE093" w14:textId="23EACF2D" w:rsidR="00816DDE" w:rsidRDefault="00A03474" w:rsidP="00A03474">
      <w:pPr>
        <w:pStyle w:val="NoSpacing"/>
      </w:pPr>
      <w:r>
        <w:t>Board Business</w:t>
      </w:r>
      <w:r w:rsidR="00DE2C88">
        <w:t xml:space="preserve"> </w:t>
      </w:r>
    </w:p>
    <w:p w14:paraId="021AC2CC" w14:textId="77777777" w:rsidR="00A03474" w:rsidRDefault="00A03474" w:rsidP="00A03474">
      <w:pPr>
        <w:pStyle w:val="NoSpacing"/>
      </w:pPr>
    </w:p>
    <w:p w14:paraId="6F47F533" w14:textId="27B7652F" w:rsidR="00DE2C88" w:rsidRDefault="009B2E3E" w:rsidP="00294B06">
      <w:pPr>
        <w:pStyle w:val="NoSpacing"/>
      </w:pPr>
      <w:r>
        <w:t xml:space="preserve">Present:  </w:t>
      </w:r>
      <w:r w:rsidR="00DE2C88">
        <w:t>Steven Keach from Keach Nordstrom Assoc</w:t>
      </w:r>
      <w:r w:rsidR="002D1D2C">
        <w:t xml:space="preserve">iates, Inc. </w:t>
      </w:r>
    </w:p>
    <w:p w14:paraId="02C3593C" w14:textId="77777777" w:rsidR="002D1D2C" w:rsidRDefault="002D1D2C" w:rsidP="009B2E3E">
      <w:pPr>
        <w:pStyle w:val="NoSpacing"/>
        <w:ind w:firstLine="720"/>
      </w:pPr>
      <w:r>
        <w:t>Andy Smith from Barger Peabody and Smith RE</w:t>
      </w:r>
    </w:p>
    <w:p w14:paraId="46795993" w14:textId="77777777" w:rsidR="002D1D2C" w:rsidRDefault="002D1D2C" w:rsidP="009B2E3E">
      <w:pPr>
        <w:pStyle w:val="NoSpacing"/>
        <w:ind w:left="720"/>
      </w:pPr>
      <w:r>
        <w:t>Joel Bedor – owner ADAIR</w:t>
      </w:r>
    </w:p>
    <w:p w14:paraId="3B9A694B" w14:textId="55A0CA00" w:rsidR="002D1D2C" w:rsidRDefault="007D2DC6" w:rsidP="009B2E3E">
      <w:pPr>
        <w:ind w:firstLine="720"/>
      </w:pPr>
      <w:r>
        <w:t xml:space="preserve">Tara Bamford town planner </w:t>
      </w:r>
    </w:p>
    <w:p w14:paraId="3BAF4B28" w14:textId="792259E9" w:rsidR="002E6010" w:rsidRDefault="009B2E3E" w:rsidP="002E6010">
      <w:pPr>
        <w:spacing w:after="240"/>
      </w:pPr>
      <w:r>
        <w:t xml:space="preserve">Tara Bamford </w:t>
      </w:r>
      <w:r w:rsidR="002C1793">
        <w:t>t</w:t>
      </w:r>
      <w:r w:rsidR="00A03474">
        <w:t>own planner</w:t>
      </w:r>
      <w:r w:rsidR="005456A4">
        <w:t xml:space="preserve"> shared her computer screen for the audience for the </w:t>
      </w:r>
      <w:r w:rsidRPr="005456A4">
        <w:rPr>
          <w:b/>
          <w:bCs/>
          <w:i/>
          <w:iCs/>
        </w:rPr>
        <w:t>notice of decision</w:t>
      </w:r>
      <w:r w:rsidR="00A03474">
        <w:t xml:space="preserve"> for the ADAIR SUBDIVISION</w:t>
      </w:r>
      <w:r>
        <w:t xml:space="preserve"> – Mr. Keach </w:t>
      </w:r>
      <w:r w:rsidR="002E6010">
        <w:t>-</w:t>
      </w:r>
      <w:r>
        <w:t xml:space="preserve"> h</w:t>
      </w:r>
      <w:r w:rsidR="001300E7">
        <w:t>as</w:t>
      </w:r>
      <w:r>
        <w:t xml:space="preserve"> no issues with the document.  </w:t>
      </w:r>
      <w:r w:rsidR="008E2329">
        <w:t>Steven Keach -</w:t>
      </w:r>
      <w:r>
        <w:t xml:space="preserve"> Tara </w:t>
      </w:r>
      <w:r w:rsidR="001300E7">
        <w:t>was very thorough.</w:t>
      </w:r>
      <w:r>
        <w:t xml:space="preserve"> He </w:t>
      </w:r>
      <w:r w:rsidR="002C1793">
        <w:t xml:space="preserve">wants </w:t>
      </w:r>
      <w:r>
        <w:t xml:space="preserve">to discuss S7 on page </w:t>
      </w:r>
      <w:r w:rsidR="00614C8C">
        <w:t>6; he</w:t>
      </w:r>
      <w:r w:rsidR="002E6010">
        <w:t xml:space="preserve"> felt his way was a better mousetrap than Tara's, though Tara's is an acceptable method.</w:t>
      </w:r>
    </w:p>
    <w:p w14:paraId="5D88C4FE" w14:textId="026034A7" w:rsidR="002E6010" w:rsidRDefault="005A3BAF" w:rsidP="002E6010">
      <w:pPr>
        <w:spacing w:after="240"/>
      </w:pPr>
      <w:r>
        <w:t xml:space="preserve">Martie Cook asked </w:t>
      </w:r>
      <w:r w:rsidR="002E6010">
        <w:t xml:space="preserve">about the legal repercussions of no bond on the project. Tara's </w:t>
      </w:r>
      <w:r w:rsidR="00614C8C">
        <w:t xml:space="preserve">- </w:t>
      </w:r>
      <w:r w:rsidR="002E6010">
        <w:t xml:space="preserve">it's "not done in the North Country" but later said that other towns do put bonds on because other </w:t>
      </w:r>
      <w:r w:rsidR="00614C8C">
        <w:t>they</w:t>
      </w:r>
      <w:r w:rsidR="002E6010">
        <w:t xml:space="preserve"> </w:t>
      </w:r>
      <w:r w:rsidR="00614C8C">
        <w:t>have</w:t>
      </w:r>
      <w:r w:rsidR="002E6010">
        <w:t xml:space="preserve"> difficulty with projects without them.  </w:t>
      </w:r>
    </w:p>
    <w:p w14:paraId="550384C4" w14:textId="3117D29D" w:rsidR="00A54173" w:rsidRDefault="00583727" w:rsidP="009B2E3E">
      <w:r>
        <w:t>Tara explained that towns like Bethlehem and others have much fewer staff.  Her approach has fewer steps</w:t>
      </w:r>
      <w:r w:rsidR="00465016">
        <w:t xml:space="preserve"> involved with cash deposit to the town</w:t>
      </w:r>
      <w:r w:rsidR="00614C8C">
        <w:t xml:space="preserve"> - e</w:t>
      </w:r>
      <w:r w:rsidR="00465016">
        <w:t xml:space="preserve">stimated by the town’s counseling engineer and approved by the planning board.  </w:t>
      </w:r>
      <w:r>
        <w:t xml:space="preserve">  </w:t>
      </w:r>
    </w:p>
    <w:p w14:paraId="437F543C" w14:textId="6B7B4795" w:rsidR="00190725" w:rsidRPr="00190725" w:rsidRDefault="00190725" w:rsidP="009B2E3E">
      <w:pPr>
        <w:rPr>
          <w:b/>
          <w:bCs/>
          <w:sz w:val="28"/>
          <w:szCs w:val="28"/>
        </w:rPr>
      </w:pPr>
      <w:r w:rsidRPr="00190725">
        <w:rPr>
          <w:b/>
          <w:bCs/>
          <w:sz w:val="28"/>
          <w:szCs w:val="28"/>
        </w:rPr>
        <w:t>S7 reads:  The following conditions shall apply to ALL phases:</w:t>
      </w:r>
    </w:p>
    <w:p w14:paraId="6D4FB85F" w14:textId="7AA5BB05" w:rsidR="001E6153" w:rsidRDefault="001E6153" w:rsidP="009B2E3E">
      <w:r>
        <w:t xml:space="preserve">S7.  Prior to the start of construction of each phase or issuance of any building permits </w:t>
      </w:r>
      <w:r w:rsidR="00642CAC">
        <w:t>for that</w:t>
      </w:r>
      <w:r>
        <w:t xml:space="preserve"> phase the following must be provided.</w:t>
      </w:r>
    </w:p>
    <w:p w14:paraId="23C9DB03" w14:textId="6443D485" w:rsidR="00642CAC" w:rsidRDefault="001E6153" w:rsidP="00642CAC">
      <w:pPr>
        <w:pStyle w:val="ListParagraph"/>
        <w:numPr>
          <w:ilvl w:val="0"/>
          <w:numId w:val="2"/>
        </w:numPr>
      </w:pPr>
      <w:r>
        <w:t>Engineer’s estimate for road improvements, shared septic systems, wells and drainage.</w:t>
      </w:r>
    </w:p>
    <w:p w14:paraId="29F13779" w14:textId="4D0CE9DC" w:rsidR="001E6153" w:rsidRDefault="001E6153" w:rsidP="00642CAC">
      <w:pPr>
        <w:pStyle w:val="ListParagraph"/>
        <w:numPr>
          <w:ilvl w:val="0"/>
          <w:numId w:val="2"/>
        </w:numPr>
      </w:pPr>
      <w:r>
        <w:lastRenderedPageBreak/>
        <w:t xml:space="preserve">Performance guarantee in the amount approved by the Planning Board for road improvements, shared septic systems wells and drainage in a form acceptable to </w:t>
      </w:r>
      <w:r w:rsidR="00642CAC">
        <w:t>the</w:t>
      </w:r>
      <w:r>
        <w:t xml:space="preserve"> Town Counsel.</w:t>
      </w:r>
    </w:p>
    <w:p w14:paraId="659D108F" w14:textId="77777777" w:rsidR="00A941FD" w:rsidRDefault="001E6153" w:rsidP="00642CAC">
      <w:pPr>
        <w:pStyle w:val="ListParagraph"/>
        <w:numPr>
          <w:ilvl w:val="0"/>
          <w:numId w:val="2"/>
        </w:numPr>
      </w:pPr>
      <w:r>
        <w:t xml:space="preserve">Cash deposit provided to the Town, in the amount estimated by the Town’s consulting engineer and approved by the Planning Bord, to be put into escrow for inspection fees.  </w:t>
      </w:r>
    </w:p>
    <w:p w14:paraId="6028549A" w14:textId="77777777" w:rsidR="00A941FD" w:rsidRDefault="00A941FD" w:rsidP="00642CAC">
      <w:pPr>
        <w:pStyle w:val="ListParagraph"/>
        <w:numPr>
          <w:ilvl w:val="0"/>
          <w:numId w:val="2"/>
        </w:numPr>
      </w:pPr>
      <w:r>
        <w:t>Se</w:t>
      </w:r>
      <w:r w:rsidR="00642CAC">
        <w:t>curity</w:t>
      </w:r>
      <w:r w:rsidR="001E6153">
        <w:t xml:space="preserve"> and inspection fees shall include the </w:t>
      </w:r>
      <w:r>
        <w:t>portion</w:t>
      </w:r>
      <w:r w:rsidR="001E6153">
        <w:t xml:space="preserve"> of Adair Lane required to access the phase from Guider Lane.  </w:t>
      </w:r>
    </w:p>
    <w:p w14:paraId="3CEBDCC9" w14:textId="10FA0808" w:rsidR="00030C3D" w:rsidRDefault="001E6153" w:rsidP="00642CAC">
      <w:pPr>
        <w:pStyle w:val="ListParagraph"/>
        <w:numPr>
          <w:ilvl w:val="0"/>
          <w:numId w:val="2"/>
        </w:numPr>
      </w:pPr>
      <w:r>
        <w:t>NHDES approval for Septic System Construction shall be provided to town.</w:t>
      </w:r>
    </w:p>
    <w:p w14:paraId="6DF9050B" w14:textId="2C73345E" w:rsidR="00030C3D" w:rsidRDefault="00956ED3" w:rsidP="00030C3D">
      <w:r>
        <w:t xml:space="preserve">Chris </w:t>
      </w:r>
      <w:r w:rsidR="00030C3D">
        <w:t xml:space="preserve">Jensen motioned to approve ADAIR subdivision </w:t>
      </w:r>
      <w:r w:rsidR="0059031F">
        <w:t>with Tara’s key 1</w:t>
      </w:r>
      <w:r w:rsidR="00333983">
        <w:t xml:space="preserve"> thru </w:t>
      </w:r>
      <w:r w:rsidR="0059031F">
        <w:t xml:space="preserve">15 and </w:t>
      </w:r>
      <w:r w:rsidR="00333983">
        <w:t xml:space="preserve">S1 thru 22 with items involving time limits appeals and enforcement.  </w:t>
      </w:r>
      <w:r w:rsidR="00030C3D">
        <w:t>Martie Cook seconded.  4-2 motion passed.  Kim Koprowski and Kevin Roy opposed.</w:t>
      </w:r>
    </w:p>
    <w:p w14:paraId="2CAE9A9B" w14:textId="77777777" w:rsidR="0035498E" w:rsidRDefault="0035498E" w:rsidP="0035498E">
      <w:r>
        <w:t xml:space="preserve">The complete notice of decision with be available on the Bethlehem website.  </w:t>
      </w:r>
    </w:p>
    <w:p w14:paraId="3894A4E5" w14:textId="77777777" w:rsidR="00030C3D" w:rsidRDefault="00030C3D" w:rsidP="00030C3D">
      <w:r>
        <w:t>Closed ADAIR SUBDIVSION</w:t>
      </w:r>
    </w:p>
    <w:p w14:paraId="1BAC8778" w14:textId="3BDA90A0" w:rsidR="00030C3D" w:rsidRDefault="00030C3D" w:rsidP="00030C3D">
      <w:r>
        <w:t>Open Site Plan Review updates prepared by Tara Bamford town planner.</w:t>
      </w:r>
    </w:p>
    <w:p w14:paraId="4AEB30DA" w14:textId="784C13A3" w:rsidR="005473C8" w:rsidRPr="006225E6" w:rsidRDefault="00B80581" w:rsidP="00030C3D">
      <w:pPr>
        <w:rPr>
          <w:b/>
          <w:bCs/>
        </w:rPr>
      </w:pPr>
      <w:r w:rsidRPr="006225E6">
        <w:rPr>
          <w:b/>
          <w:bCs/>
        </w:rPr>
        <w:t>4.03</w:t>
      </w:r>
      <w:r w:rsidR="005473C8" w:rsidRPr="006225E6">
        <w:rPr>
          <w:b/>
          <w:bCs/>
        </w:rPr>
        <w:t xml:space="preserve"> minor site plan review</w:t>
      </w:r>
    </w:p>
    <w:p w14:paraId="7761212D" w14:textId="18CC5DBF" w:rsidR="0035498E" w:rsidRDefault="00030C3D" w:rsidP="00030C3D">
      <w:r>
        <w:t xml:space="preserve">Andrea Bryant </w:t>
      </w:r>
      <w:r w:rsidR="0035498E">
        <w:t xml:space="preserve">403 – </w:t>
      </w:r>
      <w:r w:rsidR="002C1793">
        <w:t>B.</w:t>
      </w:r>
      <w:r w:rsidR="00A87D32">
        <w:t xml:space="preserve">  </w:t>
      </w:r>
      <w:r w:rsidR="00D36AE7">
        <w:t>W</w:t>
      </w:r>
      <w:r w:rsidR="00A87D32">
        <w:t>hy</w:t>
      </w:r>
      <w:r w:rsidR="00D36AE7">
        <w:t xml:space="preserve"> are </w:t>
      </w:r>
      <w:r w:rsidR="00B16BCC">
        <w:t>structure</w:t>
      </w:r>
      <w:r w:rsidR="00D36AE7">
        <w:t>s</w:t>
      </w:r>
      <w:r w:rsidR="00B16BCC">
        <w:t xml:space="preserve"> up to 5,</w:t>
      </w:r>
      <w:r w:rsidR="00A87D32">
        <w:t>000 for farming</w:t>
      </w:r>
      <w:r w:rsidR="00D36AE7">
        <w:t>?</w:t>
      </w:r>
      <w:r w:rsidR="00A87D32">
        <w:t xml:space="preserve">  Tara </w:t>
      </w:r>
      <w:r w:rsidR="00D36AE7">
        <w:t xml:space="preserve">- </w:t>
      </w:r>
      <w:r w:rsidR="00A87D32">
        <w:t>for greenhouses</w:t>
      </w:r>
      <w:r w:rsidR="00B16BCC">
        <w:t xml:space="preserve"> and seasonal farmstands</w:t>
      </w:r>
      <w:r w:rsidR="00A87D32">
        <w:t>.  Andrea said she never though</w:t>
      </w:r>
      <w:r w:rsidR="00B16BCC">
        <w:t xml:space="preserve">t about greenhouses. </w:t>
      </w:r>
      <w:r w:rsidR="0035498E">
        <w:t xml:space="preserve">Tara </w:t>
      </w:r>
      <w:r w:rsidR="00B16BCC">
        <w:t xml:space="preserve">- </w:t>
      </w:r>
      <w:r w:rsidR="0035498E">
        <w:t>it is common</w:t>
      </w:r>
      <w:r w:rsidR="00B16BCC">
        <w:t xml:space="preserve"> policy decision.  We want to encourage agriculture. </w:t>
      </w:r>
      <w:r w:rsidR="007B0191">
        <w:t xml:space="preserve">  </w:t>
      </w:r>
    </w:p>
    <w:p w14:paraId="1FCF89DB" w14:textId="7F98E955" w:rsidR="007B0191" w:rsidRDefault="00A87D32" w:rsidP="00030C3D">
      <w:r>
        <w:t>It’s a policy decision no</w:t>
      </w:r>
      <w:r w:rsidR="00B16BCC">
        <w:t xml:space="preserve">t size.  </w:t>
      </w:r>
      <w:r w:rsidR="00D36AE7">
        <w:t>Tara -</w:t>
      </w:r>
      <w:r>
        <w:t xml:space="preserve"> looked at the sizes</w:t>
      </w:r>
      <w:r w:rsidR="00D36AE7">
        <w:t xml:space="preserve"> of</w:t>
      </w:r>
      <w:r>
        <w:t xml:space="preserve"> typical farm stands around </w:t>
      </w:r>
      <w:r w:rsidR="00D36AE7">
        <w:t>- s</w:t>
      </w:r>
      <w:r>
        <w:t xml:space="preserve">eems be the </w:t>
      </w:r>
      <w:r w:rsidR="00143DCB">
        <w:t>size</w:t>
      </w:r>
      <w:r>
        <w:t xml:space="preserve"> </w:t>
      </w:r>
      <w:r w:rsidR="00D36AE7">
        <w:t xml:space="preserve">of </w:t>
      </w:r>
      <w:r>
        <w:t xml:space="preserve">a small farm not an industrial greenhouse like </w:t>
      </w:r>
      <w:r w:rsidR="00143DCB">
        <w:t>Pete</w:t>
      </w:r>
      <w:r>
        <w:t xml:space="preserve"> &amp; Gerry</w:t>
      </w:r>
      <w:r w:rsidR="00143DCB">
        <w:t>’s</w:t>
      </w:r>
      <w:r>
        <w:t xml:space="preserve">.  </w:t>
      </w:r>
    </w:p>
    <w:p w14:paraId="6C993E7A" w14:textId="53BF61D0" w:rsidR="007B0191" w:rsidRDefault="007B0191" w:rsidP="00030C3D">
      <w:r>
        <w:t>10.07</w:t>
      </w:r>
      <w:r w:rsidR="0046626D">
        <w:t xml:space="preserve"> </w:t>
      </w:r>
      <w:proofErr w:type="gramStart"/>
      <w:r w:rsidR="0046626D">
        <w:t>c</w:t>
      </w:r>
      <w:r>
        <w:t xml:space="preserve">  signs</w:t>
      </w:r>
      <w:proofErr w:type="gramEnd"/>
      <w:r>
        <w:t>.</w:t>
      </w:r>
      <w:r w:rsidR="0046626D">
        <w:t xml:space="preserve">  Board decided to take the word “moving” out.  </w:t>
      </w:r>
      <w:r>
        <w:t xml:space="preserve">   </w:t>
      </w:r>
      <w:r w:rsidR="00D61B3F">
        <w:t xml:space="preserve">  </w:t>
      </w:r>
    </w:p>
    <w:p w14:paraId="3595AD09" w14:textId="628DB547" w:rsidR="00B92D7A" w:rsidRDefault="00540954" w:rsidP="00030C3D">
      <w:r>
        <w:t xml:space="preserve">Shawn </w:t>
      </w:r>
      <w:proofErr w:type="spellStart"/>
      <w:r w:rsidR="00F96D7D">
        <w:t>G</w:t>
      </w:r>
      <w:r w:rsidR="00E37628">
        <w:t>awlik</w:t>
      </w:r>
      <w:proofErr w:type="spellEnd"/>
      <w:r w:rsidR="005A57DA">
        <w:t>- Vi</w:t>
      </w:r>
      <w:r>
        <w:t>ntage</w:t>
      </w:r>
      <w:r w:rsidR="00D61B3F">
        <w:t xml:space="preserve"> </w:t>
      </w:r>
      <w:r w:rsidR="005A57DA">
        <w:t>Market</w:t>
      </w:r>
      <w:r w:rsidR="00D36AE7">
        <w:t xml:space="preserve"> coordinator</w:t>
      </w:r>
      <w:r w:rsidR="005A57DA">
        <w:t xml:space="preserve"> </w:t>
      </w:r>
      <w:r w:rsidR="00D36AE7">
        <w:t>-</w:t>
      </w:r>
      <w:r w:rsidR="005A57DA">
        <w:t xml:space="preserve"> Wayside Restaurant. </w:t>
      </w:r>
      <w:r w:rsidR="00D36AE7">
        <w:t xml:space="preserve"> Do we</w:t>
      </w:r>
      <w:r>
        <w:t xml:space="preserve"> </w:t>
      </w:r>
      <w:r w:rsidR="00D36AE7">
        <w:t>need</w:t>
      </w:r>
      <w:r>
        <w:t xml:space="preserve"> to have a </w:t>
      </w:r>
      <w:r w:rsidR="00D61B3F">
        <w:t>certified engineered plan every year</w:t>
      </w:r>
      <w:r w:rsidR="00B92D7A">
        <w:t xml:space="preserve">?  </w:t>
      </w:r>
      <w:r w:rsidR="005A57DA">
        <w:t>It is just</w:t>
      </w:r>
      <w:r w:rsidR="00D61B3F">
        <w:t xml:space="preserve"> </w:t>
      </w:r>
      <w:r w:rsidR="005A57DA">
        <w:t>t</w:t>
      </w:r>
      <w:r w:rsidR="00D61B3F">
        <w:t xml:space="preserve">ents and people.  </w:t>
      </w:r>
    </w:p>
    <w:p w14:paraId="743A0E06" w14:textId="557A1A60" w:rsidR="005A57DA" w:rsidRDefault="005A57DA" w:rsidP="00030C3D">
      <w:r>
        <w:t>Martie</w:t>
      </w:r>
      <w:r w:rsidR="006D4F16">
        <w:t xml:space="preserve"> Cook – all </w:t>
      </w:r>
      <w:r w:rsidR="004C5A26">
        <w:t xml:space="preserve">outside events - </w:t>
      </w:r>
      <w:r w:rsidR="00B92D7A">
        <w:t xml:space="preserve">if it is under 400 square feet it is a </w:t>
      </w:r>
      <w:r>
        <w:t>m</w:t>
      </w:r>
      <w:r w:rsidR="00B92D7A">
        <w:t xml:space="preserve">inor and over 400 </w:t>
      </w:r>
      <w:r w:rsidR="006D4F16">
        <w:t xml:space="preserve">a major site plan is required.  Tara- your board can decide the rules during the conceptual meeting. </w:t>
      </w:r>
    </w:p>
    <w:p w14:paraId="4EDCC8C3" w14:textId="70728C5D" w:rsidR="00D44ED5" w:rsidRDefault="005A57DA" w:rsidP="00030C3D">
      <w:r>
        <w:t>Tara- currently</w:t>
      </w:r>
      <w:r w:rsidR="00B92D7A">
        <w:t xml:space="preserve"> you need SPR for any outdoor use.  Tara- current regs are 200.  We are </w:t>
      </w:r>
      <w:r w:rsidR="00715F07">
        <w:t>trying</w:t>
      </w:r>
      <w:r w:rsidR="00B92D7A">
        <w:t xml:space="preserve"> to make it easier</w:t>
      </w:r>
      <w:r w:rsidR="00715F07">
        <w:t xml:space="preserve">. Kim Koprowski asked about having a temporary event permit.  </w:t>
      </w:r>
      <w:r w:rsidR="00013449">
        <w:t>Tara</w:t>
      </w:r>
      <w:r w:rsidR="00EC69AB">
        <w:t xml:space="preserve"> -</w:t>
      </w:r>
      <w:r w:rsidR="00013449">
        <w:t xml:space="preserve"> we need to define temporary.  </w:t>
      </w:r>
    </w:p>
    <w:p w14:paraId="72B09220" w14:textId="516690CF" w:rsidR="00464FD0" w:rsidRDefault="00715F07" w:rsidP="00030C3D">
      <w:r>
        <w:t xml:space="preserve">Tara – </w:t>
      </w:r>
      <w:r w:rsidR="006D4F16">
        <w:t>W</w:t>
      </w:r>
      <w:r w:rsidR="005A57DA">
        <w:t>e are trying to make m</w:t>
      </w:r>
      <w:r w:rsidR="007774B4">
        <w:t xml:space="preserve">ore things </w:t>
      </w:r>
      <w:r w:rsidR="005A57DA">
        <w:t>exempt</w:t>
      </w:r>
      <w:r w:rsidR="007774B4">
        <w:t xml:space="preserve"> and more </w:t>
      </w:r>
      <w:r w:rsidR="00D44ED5">
        <w:t xml:space="preserve">things </w:t>
      </w:r>
      <w:r w:rsidR="007774B4">
        <w:t>just a sketch</w:t>
      </w:r>
      <w:r w:rsidR="00D44ED5">
        <w:t xml:space="preserve"> to create</w:t>
      </w:r>
      <w:r w:rsidR="007774B4">
        <w:t xml:space="preserve"> more </w:t>
      </w:r>
      <w:r w:rsidR="00D44ED5">
        <w:t>flexibility</w:t>
      </w:r>
      <w:r w:rsidR="007774B4">
        <w:t xml:space="preserve">.  </w:t>
      </w:r>
      <w:r w:rsidR="00D44ED5">
        <w:t>Martie</w:t>
      </w:r>
      <w:r w:rsidR="00E37628">
        <w:t xml:space="preserve"> Cook</w:t>
      </w:r>
      <w:r w:rsidR="00D44ED5">
        <w:t>,</w:t>
      </w:r>
      <w:r w:rsidR="007774B4">
        <w:t xml:space="preserve"> can we have them come in for a conceptual?  </w:t>
      </w:r>
      <w:r w:rsidR="00D44ED5">
        <w:t xml:space="preserve">Tara- </w:t>
      </w:r>
      <w:r w:rsidR="007774B4">
        <w:t xml:space="preserve">No you </w:t>
      </w:r>
      <w:r w:rsidR="00D44ED5">
        <w:t xml:space="preserve">cannot; by law you can’t require a conceptual. </w:t>
      </w:r>
      <w:r w:rsidR="007774B4">
        <w:t xml:space="preserve"> </w:t>
      </w:r>
      <w:r w:rsidR="006D4F16">
        <w:t>But you can ask.</w:t>
      </w:r>
      <w:r>
        <w:t xml:space="preserve">  </w:t>
      </w:r>
    </w:p>
    <w:p w14:paraId="783D2D49" w14:textId="4F250898" w:rsidR="00EE5806" w:rsidRDefault="004845A9" w:rsidP="00EE5806">
      <w:r>
        <w:t xml:space="preserve">Nancy </w:t>
      </w:r>
      <w:r w:rsidR="004C5A26">
        <w:t>S</w:t>
      </w:r>
      <w:r>
        <w:t>trand</w:t>
      </w:r>
      <w:r w:rsidR="006D4F16">
        <w:t xml:space="preserve"> -</w:t>
      </w:r>
      <w:r w:rsidR="004C5A26">
        <w:t xml:space="preserve"> There are currently two </w:t>
      </w:r>
      <w:r>
        <w:t>huge eating tents at P</w:t>
      </w:r>
      <w:r w:rsidR="004C5A26">
        <w:t xml:space="preserve">residential </w:t>
      </w:r>
      <w:r>
        <w:t>M</w:t>
      </w:r>
      <w:r w:rsidR="004C5A26">
        <w:t xml:space="preserve">ountain Resort that have been there for weeks.  </w:t>
      </w:r>
      <w:r w:rsidR="006D4F16">
        <w:t>We need to d</w:t>
      </w:r>
      <w:r w:rsidR="004C5A26">
        <w:t xml:space="preserve">efine temporary – length of the event? </w:t>
      </w:r>
      <w:r>
        <w:t xml:space="preserve">    </w:t>
      </w:r>
      <w:r w:rsidR="004C5A26">
        <w:t>Owners</w:t>
      </w:r>
      <w:r w:rsidR="006D4F16">
        <w:t xml:space="preserve"> may</w:t>
      </w:r>
      <w:r w:rsidR="004C5A26">
        <w:t xml:space="preserve"> define temporary</w:t>
      </w:r>
      <w:r w:rsidR="00F96D7D">
        <w:t xml:space="preserve"> differently.  Alecia Loveless a music festival could be 3-4 days. </w:t>
      </w:r>
      <w:r w:rsidR="004C5A26">
        <w:t xml:space="preserve"> </w:t>
      </w:r>
      <w:r w:rsidR="00013449">
        <w:t xml:space="preserve">  </w:t>
      </w:r>
    </w:p>
    <w:p w14:paraId="375A0E29" w14:textId="77777777" w:rsidR="006D4F16" w:rsidRDefault="006D4F16" w:rsidP="00EE5806"/>
    <w:p w14:paraId="25A06F8D" w14:textId="77777777" w:rsidR="006D4F16" w:rsidRDefault="006D4F16" w:rsidP="00EE5806"/>
    <w:p w14:paraId="4B5D9DFB" w14:textId="77777777" w:rsidR="006D4F16" w:rsidRDefault="006D4F16" w:rsidP="00EE5806"/>
    <w:p w14:paraId="6805C5E0" w14:textId="77777777" w:rsidR="006D4F16" w:rsidRDefault="006D4F16" w:rsidP="00EE5806"/>
    <w:p w14:paraId="25B93029" w14:textId="491FF7E7" w:rsidR="00EE5806" w:rsidRDefault="00F96D7D" w:rsidP="00EE5806">
      <w:r>
        <w:t xml:space="preserve"> </w:t>
      </w:r>
    </w:p>
    <w:p w14:paraId="67E170BC" w14:textId="77777777" w:rsidR="00EE5806" w:rsidRPr="002C1793" w:rsidRDefault="00EE5806" w:rsidP="00EE5806">
      <w:pPr>
        <w:rPr>
          <w:b/>
          <w:bCs/>
          <w:sz w:val="24"/>
          <w:szCs w:val="24"/>
        </w:rPr>
      </w:pPr>
      <w:r w:rsidRPr="002C1793">
        <w:rPr>
          <w:b/>
          <w:bCs/>
          <w:sz w:val="24"/>
          <w:szCs w:val="24"/>
        </w:rPr>
        <w:t>4.03 Minor Site Plan Review</w:t>
      </w:r>
    </w:p>
    <w:p w14:paraId="3D92406E" w14:textId="771B282E" w:rsidR="00F96D7D" w:rsidRDefault="00F96D7D" w:rsidP="00EE5806">
      <w:r>
        <w:t xml:space="preserve">The board discussed an appropriate time frame and decided on 7 consecutive days.  </w:t>
      </w:r>
    </w:p>
    <w:p w14:paraId="2EBE91D5" w14:textId="0F2B5860" w:rsidR="00F96D7D" w:rsidRDefault="00EE5806" w:rsidP="00F96D7D">
      <w:r>
        <w:t xml:space="preserve">F.   now reads: </w:t>
      </w:r>
      <w:r w:rsidR="00F96D7D">
        <w:t>Outdoor event venue utilized for no more than 7 consecutive days</w:t>
      </w:r>
    </w:p>
    <w:p w14:paraId="3C71E833" w14:textId="78E5BF9F" w:rsidR="00013449" w:rsidRDefault="00013449" w:rsidP="00464FD0"/>
    <w:p w14:paraId="273BAE1B" w14:textId="14450F0E" w:rsidR="00E37628" w:rsidRDefault="00013449" w:rsidP="00464FD0">
      <w:r>
        <w:t>Ian</w:t>
      </w:r>
      <w:r w:rsidR="002A6DC8">
        <w:t xml:space="preserve"> </w:t>
      </w:r>
      <w:r w:rsidR="00105D0C">
        <w:t>Dowling - Rek’lis</w:t>
      </w:r>
      <w:r>
        <w:t xml:space="preserve"> – </w:t>
      </w:r>
      <w:r w:rsidR="00E37628">
        <w:t>D</w:t>
      </w:r>
      <w:r>
        <w:t>o events in the field</w:t>
      </w:r>
      <w:r w:rsidR="00E37628">
        <w:t xml:space="preserve"> and </w:t>
      </w:r>
      <w:r>
        <w:t xml:space="preserve">on </w:t>
      </w:r>
      <w:r w:rsidR="00E37628">
        <w:t>Rek’lis</w:t>
      </w:r>
      <w:r>
        <w:t xml:space="preserve"> property </w:t>
      </w:r>
      <w:r w:rsidR="000F1B77">
        <w:t xml:space="preserve">need to </w:t>
      </w:r>
      <w:r w:rsidR="00E37628">
        <w:t>come to the town for anything</w:t>
      </w:r>
      <w:r w:rsidR="00256F72">
        <w:t xml:space="preserve">?     </w:t>
      </w:r>
      <w:r w:rsidR="00E37628">
        <w:t xml:space="preserve">  We have several a year.  </w:t>
      </w:r>
      <w:r>
        <w:t xml:space="preserve"> </w:t>
      </w:r>
    </w:p>
    <w:p w14:paraId="20F52176" w14:textId="1D536EBD" w:rsidR="00013449" w:rsidRDefault="00E37628" w:rsidP="00464FD0">
      <w:r>
        <w:t>Tara Bamford – for the record you</w:t>
      </w:r>
      <w:r w:rsidR="00EE5806">
        <w:t>r Site Plan</w:t>
      </w:r>
      <w:r w:rsidR="00AC69BC">
        <w:t xml:space="preserve"> included</w:t>
      </w:r>
      <w:r w:rsidR="00144A59">
        <w:t xml:space="preserve"> that there </w:t>
      </w:r>
      <w:r w:rsidR="00144A59" w:rsidRPr="00256F72">
        <w:rPr>
          <w:u w:val="single"/>
        </w:rPr>
        <w:t>would</w:t>
      </w:r>
      <w:r w:rsidR="00144A59">
        <w:t xml:space="preserve"> be outside </w:t>
      </w:r>
      <w:r>
        <w:t>events</w:t>
      </w:r>
      <w:r w:rsidR="00144A59">
        <w:t xml:space="preserve"> - your Site Plan approval cover</w:t>
      </w:r>
      <w:r w:rsidR="00AC69BC">
        <w:t>s</w:t>
      </w:r>
      <w:r w:rsidR="00144A59">
        <w:t xml:space="preserve"> this.    The board agreed</w:t>
      </w:r>
      <w:r w:rsidR="005015E1">
        <w:t xml:space="preserve"> </w:t>
      </w:r>
      <w:r w:rsidR="00144A59">
        <w:t xml:space="preserve"> </w:t>
      </w:r>
      <w:r w:rsidR="00013449">
        <w:t xml:space="preserve">  </w:t>
      </w:r>
    </w:p>
    <w:p w14:paraId="150E4417" w14:textId="77777777" w:rsidR="00AC69BC" w:rsidRDefault="00256F72" w:rsidP="00B80581">
      <w:r>
        <w:t>A</w:t>
      </w:r>
      <w:r w:rsidR="002D720F">
        <w:t>ndrea</w:t>
      </w:r>
      <w:r>
        <w:t xml:space="preserve"> Bryant asked about</w:t>
      </w:r>
      <w:r w:rsidR="002D720F">
        <w:t xml:space="preserve"> </w:t>
      </w:r>
      <w:r>
        <w:t>WREN having their craft fair.  Will they have to come before the board also?</w:t>
      </w:r>
      <w:r w:rsidR="002D720F">
        <w:t xml:space="preserve"> </w:t>
      </w:r>
      <w:r>
        <w:t>M</w:t>
      </w:r>
      <w:r w:rsidR="002D720F">
        <w:t>artie</w:t>
      </w:r>
      <w:r>
        <w:t xml:space="preserve"> Cook </w:t>
      </w:r>
      <w:r w:rsidR="00537519">
        <w:t>- anything</w:t>
      </w:r>
      <w:r w:rsidR="002D720F">
        <w:t xml:space="preserve"> outside</w:t>
      </w:r>
      <w:r w:rsidR="00537519">
        <w:t>, a</w:t>
      </w:r>
      <w:r>
        <w:t>ny p</w:t>
      </w:r>
      <w:r w:rsidR="002D720F">
        <w:t xml:space="preserve">ublic use of the land no matter what the size. </w:t>
      </w:r>
      <w:r w:rsidR="00537519">
        <w:t xml:space="preserve"> </w:t>
      </w:r>
    </w:p>
    <w:p w14:paraId="48EF3E72" w14:textId="509600A9" w:rsidR="00E3036B" w:rsidRDefault="00537519" w:rsidP="00B80581">
      <w:r>
        <w:t xml:space="preserve">Tara – you can </w:t>
      </w:r>
      <w:r w:rsidR="00AC69BC">
        <w:t xml:space="preserve">refer to </w:t>
      </w:r>
      <w:r w:rsidRPr="00AC69BC">
        <w:rPr>
          <w:u w:val="single"/>
        </w:rPr>
        <w:t>S</w:t>
      </w:r>
      <w:r>
        <w:t xml:space="preserve"> quite a bit</w:t>
      </w:r>
      <w:r w:rsidR="00176209">
        <w:t xml:space="preserve"> </w:t>
      </w:r>
      <w:r w:rsidR="00AC69BC">
        <w:t xml:space="preserve">– use </w:t>
      </w:r>
      <w:r w:rsidR="00176209">
        <w:t xml:space="preserve">your discretion </w:t>
      </w:r>
      <w:r w:rsidR="00015AAE">
        <w:t xml:space="preserve">for the </w:t>
      </w:r>
      <w:r w:rsidR="00015AAE" w:rsidRPr="00AC69BC">
        <w:rPr>
          <w:u w:val="single"/>
        </w:rPr>
        <w:t>Spirit</w:t>
      </w:r>
      <w:r w:rsidR="00015AAE">
        <w:t xml:space="preserve"> of the minor.  Be flexible but stay within the legal process.  </w:t>
      </w:r>
    </w:p>
    <w:p w14:paraId="1D3B72EF" w14:textId="77777777" w:rsidR="00E3036B" w:rsidRPr="00123E98" w:rsidRDefault="00E3036B" w:rsidP="00E3036B">
      <w:pPr>
        <w:rPr>
          <w:b/>
          <w:bCs/>
        </w:rPr>
      </w:pPr>
      <w:r w:rsidRPr="00123E98">
        <w:rPr>
          <w:b/>
          <w:bCs/>
        </w:rPr>
        <w:t xml:space="preserve">Closed public hearing </w:t>
      </w:r>
    </w:p>
    <w:p w14:paraId="3CD434D8" w14:textId="2FB7B363" w:rsidR="00B80581" w:rsidRDefault="002D720F" w:rsidP="00B80581">
      <w:r>
        <w:t xml:space="preserve"> </w:t>
      </w:r>
      <w:r w:rsidR="000A379F">
        <w:t>Alecia Loveless left</w:t>
      </w:r>
    </w:p>
    <w:p w14:paraId="705224A6" w14:textId="145A0AA4" w:rsidR="00964EE6" w:rsidRDefault="00015AAE" w:rsidP="00B80581">
      <w:r>
        <w:t>Public comment – letters from Don Lavoie and Chris McGrath for feedback on Site Plan Review.</w:t>
      </w:r>
    </w:p>
    <w:p w14:paraId="4E3D0746" w14:textId="76C1745B" w:rsidR="00964EE6" w:rsidRDefault="002A6DC8" w:rsidP="00B80581">
      <w:r>
        <w:t>Most comments were addressed already.</w:t>
      </w:r>
      <w:r w:rsidR="00E3036B">
        <w:t xml:space="preserve"> Signs, fuel tanks and lighting.</w:t>
      </w:r>
    </w:p>
    <w:p w14:paraId="1A96AC74" w14:textId="7AC1EDF8" w:rsidR="002163AC" w:rsidRDefault="00964EE6" w:rsidP="00B80581">
      <w:r>
        <w:t>Kim</w:t>
      </w:r>
      <w:r w:rsidR="00E3036B">
        <w:t xml:space="preserve"> Koprowski </w:t>
      </w:r>
      <w:r w:rsidR="00695BEE">
        <w:t xml:space="preserve">- </w:t>
      </w:r>
      <w:r w:rsidR="00E3036B">
        <w:t>s</w:t>
      </w:r>
      <w:r>
        <w:t xml:space="preserve">he </w:t>
      </w:r>
      <w:r w:rsidR="00695BEE">
        <w:t>must</w:t>
      </w:r>
      <w:r>
        <w:t xml:space="preserve"> move her fuel tank</w:t>
      </w:r>
      <w:r w:rsidR="00695BEE">
        <w:t xml:space="preserve"> and add outdoor lighting</w:t>
      </w:r>
      <w:r w:rsidR="00123E98">
        <w:t xml:space="preserve"> -</w:t>
      </w:r>
      <w:r>
        <w:t xml:space="preserve"> </w:t>
      </w:r>
      <w:r w:rsidR="00695BEE">
        <w:t xml:space="preserve">Tara Bamford </w:t>
      </w:r>
      <w:r w:rsidR="00123E98">
        <w:t>-</w:t>
      </w:r>
      <w:r w:rsidR="00695BEE">
        <w:t xml:space="preserve"> she could site </w:t>
      </w:r>
      <w:r w:rsidRPr="00AC69BC">
        <w:rPr>
          <w:u w:val="single"/>
        </w:rPr>
        <w:t>402.j</w:t>
      </w:r>
      <w:r>
        <w:t xml:space="preserve"> </w:t>
      </w:r>
      <w:r w:rsidR="00695BEE">
        <w:t xml:space="preserve">and ask </w:t>
      </w:r>
      <w:r w:rsidR="00AC69BC">
        <w:t xml:space="preserve">to </w:t>
      </w:r>
      <w:r>
        <w:t>be exempt</w:t>
      </w:r>
      <w:r w:rsidR="00695BEE">
        <w:t xml:space="preserve"> from Site Plan Review.</w:t>
      </w:r>
      <w:r>
        <w:t xml:space="preserve">   </w:t>
      </w:r>
    </w:p>
    <w:p w14:paraId="429B84AA" w14:textId="30CA16F5" w:rsidR="002163AC" w:rsidRDefault="002163AC" w:rsidP="00B80581">
      <w:r>
        <w:t>Anthony</w:t>
      </w:r>
      <w:r w:rsidR="00695BEE">
        <w:t xml:space="preserve"> </w:t>
      </w:r>
      <w:r w:rsidR="004266A2">
        <w:t>Rodrigues – the</w:t>
      </w:r>
      <w:r w:rsidR="00695BEE">
        <w:t xml:space="preserve"> </w:t>
      </w:r>
      <w:r>
        <w:t xml:space="preserve">board </w:t>
      </w:r>
      <w:r w:rsidR="00695BEE">
        <w:t>decides</w:t>
      </w:r>
      <w:r>
        <w:t xml:space="preserve"> if minor or major</w:t>
      </w:r>
      <w:r w:rsidR="00695BEE">
        <w:t>?</w:t>
      </w:r>
      <w:r>
        <w:t xml:space="preserve"> </w:t>
      </w:r>
      <w:r w:rsidR="00695BEE">
        <w:t xml:space="preserve">  Tara - </w:t>
      </w:r>
      <w:r>
        <w:t>Yes Anthony</w:t>
      </w:r>
    </w:p>
    <w:p w14:paraId="434E2559" w14:textId="561DF09B" w:rsidR="002163AC" w:rsidRDefault="002163AC" w:rsidP="00B80581">
      <w:r>
        <w:t>Kevi</w:t>
      </w:r>
      <w:r w:rsidR="004266A2">
        <w:t xml:space="preserve">n Roy - </w:t>
      </w:r>
      <w:r>
        <w:t xml:space="preserve">Board can make the </w:t>
      </w:r>
      <w:r w:rsidR="004266A2">
        <w:t>decision</w:t>
      </w:r>
      <w:r w:rsidR="00AC69BC">
        <w:t xml:space="preserve"> - </w:t>
      </w:r>
      <w:r w:rsidR="004266A2">
        <w:t>People may say</w:t>
      </w:r>
      <w:r w:rsidR="00AC69BC">
        <w:t>:</w:t>
      </w:r>
      <w:r w:rsidR="004266A2">
        <w:t xml:space="preserve"> it’s </w:t>
      </w:r>
      <w:r>
        <w:t>my property</w:t>
      </w:r>
      <w:r w:rsidR="00EC199A">
        <w:t>;</w:t>
      </w:r>
      <w:r>
        <w:t xml:space="preserve"> </w:t>
      </w:r>
      <w:r w:rsidR="004266A2">
        <w:t>I’</w:t>
      </w:r>
      <w:r>
        <w:t>m going to do what I want</w:t>
      </w:r>
      <w:r w:rsidR="00EC199A">
        <w:t>.</w:t>
      </w:r>
      <w:r w:rsidR="004266A2">
        <w:t xml:space="preserve"> </w:t>
      </w:r>
      <w:r w:rsidR="00EC199A">
        <w:t>J</w:t>
      </w:r>
      <w:r w:rsidR="004266A2">
        <w:t xml:space="preserve">ust be respectful and respect your neighbor.  </w:t>
      </w:r>
      <w:r>
        <w:t xml:space="preserve">    </w:t>
      </w:r>
    </w:p>
    <w:p w14:paraId="14CFA136" w14:textId="46AA78ED" w:rsidR="00206B8E" w:rsidRDefault="001B2173" w:rsidP="009447FA">
      <w:pPr>
        <w:pStyle w:val="NoSpacing"/>
      </w:pPr>
      <w:r>
        <w:t>Kevin Roy</w:t>
      </w:r>
      <w:r w:rsidR="00107C62">
        <w:t xml:space="preserve"> asked Tara about adding windmills to minor site</w:t>
      </w:r>
      <w:r w:rsidR="002A23F1">
        <w:t xml:space="preserve"> plan review</w:t>
      </w:r>
      <w:r w:rsidR="00107C62">
        <w:t xml:space="preserve">.  We currently have a </w:t>
      </w:r>
      <w:r>
        <w:t>windmill ordinan</w:t>
      </w:r>
      <w:r w:rsidR="00107C62">
        <w:t xml:space="preserve">ce. </w:t>
      </w:r>
    </w:p>
    <w:p w14:paraId="598829DB" w14:textId="57BA926B" w:rsidR="00107C62" w:rsidRDefault="00107C62" w:rsidP="009447FA">
      <w:pPr>
        <w:pStyle w:val="NoSpacing"/>
      </w:pPr>
    </w:p>
    <w:p w14:paraId="2B90073C" w14:textId="14EDE934" w:rsidR="00107C62" w:rsidRDefault="00107C62" w:rsidP="009447FA">
      <w:pPr>
        <w:pStyle w:val="NoSpacing"/>
      </w:pPr>
      <w:r>
        <w:t>The board decided to add to 4.03</w:t>
      </w:r>
      <w:r w:rsidR="002A23F1">
        <w:t xml:space="preserve"> J.  Addition of free-standing solar panels and small wind energy systems for on-site use.  </w:t>
      </w:r>
    </w:p>
    <w:p w14:paraId="06181FD9" w14:textId="668A84E6" w:rsidR="002A23F1" w:rsidRDefault="002A23F1" w:rsidP="009447FA">
      <w:pPr>
        <w:pStyle w:val="NoSpacing"/>
      </w:pPr>
    </w:p>
    <w:p w14:paraId="05068775" w14:textId="64047ABF" w:rsidR="002A23F1" w:rsidRDefault="002A23F1" w:rsidP="009447FA">
      <w:pPr>
        <w:pStyle w:val="NoSpacing"/>
      </w:pPr>
      <w:r>
        <w:t xml:space="preserve">Tara – </w:t>
      </w:r>
      <w:r w:rsidR="00EA2FA8">
        <w:t>laws</w:t>
      </w:r>
      <w:r w:rsidR="001B2173">
        <w:t xml:space="preserve"> changed as provided by 676.4</w:t>
      </w:r>
      <w:r w:rsidR="00123E98">
        <w:t xml:space="preserve"> </w:t>
      </w:r>
      <w:r w:rsidR="000E31F4">
        <w:t xml:space="preserve">- Finding of facts is added -703 </w:t>
      </w:r>
      <w:r w:rsidR="005952A9">
        <w:t>provided</w:t>
      </w:r>
      <w:r>
        <w:t xml:space="preserve"> </w:t>
      </w:r>
      <w:r w:rsidR="005952A9">
        <w:t xml:space="preserve">the minutes contain all the information required by RSA 676:3, AS AMENDED, and the signature of the Planning Board Chair on any submitted drawings, maps or other materials showing the details of the approved development activity.  </w:t>
      </w:r>
    </w:p>
    <w:p w14:paraId="512465AE" w14:textId="2E1E2B11" w:rsidR="00EA2FA8" w:rsidRDefault="00EA2FA8" w:rsidP="009447FA">
      <w:pPr>
        <w:pStyle w:val="NoSpacing"/>
      </w:pPr>
      <w:r>
        <w:t>Notice of action 9.01</w:t>
      </w:r>
    </w:p>
    <w:p w14:paraId="527628AC" w14:textId="1A034194" w:rsidR="00EA2FA8" w:rsidRDefault="00EA2FA8" w:rsidP="009447FA">
      <w:pPr>
        <w:pStyle w:val="NoSpacing"/>
      </w:pPr>
    </w:p>
    <w:p w14:paraId="09F77E3F" w14:textId="722EA94F" w:rsidR="00EA2FA8" w:rsidRDefault="00105D0C" w:rsidP="009447FA">
      <w:pPr>
        <w:pStyle w:val="NoSpacing"/>
      </w:pPr>
      <w:r>
        <w:t>Temporary</w:t>
      </w:r>
      <w:r w:rsidR="00EA2FA8">
        <w:t xml:space="preserve"> outdoor </w:t>
      </w:r>
      <w:r>
        <w:t xml:space="preserve">4.03.  F.  outdoor event venue utilizes for no more than 7 consecutive days.  </w:t>
      </w:r>
    </w:p>
    <w:p w14:paraId="09B90F1F" w14:textId="72FE9D46" w:rsidR="00EA2FA8" w:rsidRDefault="00105D0C" w:rsidP="009447FA">
      <w:pPr>
        <w:pStyle w:val="NoSpacing"/>
      </w:pPr>
      <w:r>
        <w:t>Adopted tonight accept the SPR as edited tonight.  Chris Jensen second.</w:t>
      </w:r>
    </w:p>
    <w:p w14:paraId="2CE48330" w14:textId="55898C8C" w:rsidR="00105D0C" w:rsidRDefault="00105D0C" w:rsidP="009447FA">
      <w:pPr>
        <w:pStyle w:val="NoSpacing"/>
      </w:pPr>
    </w:p>
    <w:p w14:paraId="34D5218F" w14:textId="77777777" w:rsidR="0065420F" w:rsidRDefault="0065420F" w:rsidP="009447FA">
      <w:pPr>
        <w:pStyle w:val="NoSpacing"/>
      </w:pPr>
    </w:p>
    <w:p w14:paraId="41623D87" w14:textId="7D40AA60" w:rsidR="00105D0C" w:rsidRDefault="008C19B4" w:rsidP="009447FA">
      <w:pPr>
        <w:pStyle w:val="NoSpacing"/>
      </w:pPr>
      <w:r>
        <w:t xml:space="preserve"> </w:t>
      </w:r>
    </w:p>
    <w:p w14:paraId="1C93C66F" w14:textId="154EADD0" w:rsidR="008C19B4" w:rsidRDefault="008C19B4" w:rsidP="009447FA">
      <w:pPr>
        <w:pStyle w:val="NoSpacing"/>
      </w:pPr>
      <w:r>
        <w:t>Tara Bamford – timing – this board has done a lot tonight</w:t>
      </w:r>
      <w:r w:rsidR="0065420F">
        <w:t xml:space="preserve"> and we should l</w:t>
      </w:r>
      <w:r>
        <w:t>ook to the next meeting</w:t>
      </w:r>
      <w:r w:rsidR="00427F2F">
        <w:t xml:space="preserve"> to go over Zoning.</w:t>
      </w:r>
      <w:r>
        <w:t xml:space="preserve"> </w:t>
      </w:r>
    </w:p>
    <w:p w14:paraId="17754F38" w14:textId="77777777" w:rsidR="00427F2F" w:rsidRDefault="00427F2F" w:rsidP="009447FA">
      <w:pPr>
        <w:pStyle w:val="NoSpacing"/>
      </w:pPr>
    </w:p>
    <w:p w14:paraId="4A8FF3BF" w14:textId="746ADE67" w:rsidR="008C19B4" w:rsidRDefault="008C19B4" w:rsidP="009447FA">
      <w:pPr>
        <w:pStyle w:val="NoSpacing"/>
      </w:pPr>
      <w:r>
        <w:t xml:space="preserve">Nancy Strand </w:t>
      </w:r>
      <w:r w:rsidR="00427F2F">
        <w:t xml:space="preserve">- </w:t>
      </w:r>
      <w:r>
        <w:t xml:space="preserve">shouldn’t the zoning ordinances be with the Zoning Board.  Tara – </w:t>
      </w:r>
      <w:r w:rsidR="00427F2F">
        <w:t xml:space="preserve">no, </w:t>
      </w:r>
      <w:r>
        <w:t xml:space="preserve">the planning board and the select board under the state law </w:t>
      </w:r>
      <w:r w:rsidR="00427F2F">
        <w:t xml:space="preserve">have public meetings on zoning regulations They always ask for ZBA input.  </w:t>
      </w:r>
      <w:r>
        <w:t xml:space="preserve"> </w:t>
      </w:r>
    </w:p>
    <w:p w14:paraId="3E3EB19D" w14:textId="77777777" w:rsidR="008C19B4" w:rsidRDefault="008C19B4" w:rsidP="009447FA">
      <w:pPr>
        <w:pStyle w:val="NoSpacing"/>
      </w:pPr>
    </w:p>
    <w:p w14:paraId="54823610" w14:textId="77777777" w:rsidR="000364DB" w:rsidRDefault="00E46A52" w:rsidP="009447FA">
      <w:pPr>
        <w:pStyle w:val="NoSpacing"/>
      </w:pPr>
      <w:r>
        <w:t>Nancy Strand - there are N</w:t>
      </w:r>
      <w:r w:rsidR="000364DB">
        <w:t xml:space="preserve">orth </w:t>
      </w:r>
      <w:r>
        <w:t>C</w:t>
      </w:r>
      <w:r w:rsidR="000364DB">
        <w:t xml:space="preserve">ountry </w:t>
      </w:r>
      <w:r>
        <w:t>C</w:t>
      </w:r>
      <w:r w:rsidR="000364DB">
        <w:t>ouncil</w:t>
      </w:r>
      <w:r>
        <w:t xml:space="preserve"> grant</w:t>
      </w:r>
      <w:r w:rsidR="007D5499">
        <w:t xml:space="preserve"> monies for member communities </w:t>
      </w:r>
      <w:r>
        <w:t xml:space="preserve">to </w:t>
      </w:r>
      <w:r w:rsidR="007D5499">
        <w:t>hire a consult</w:t>
      </w:r>
      <w:r>
        <w:t xml:space="preserve"> - </w:t>
      </w:r>
      <w:r w:rsidR="007D5499">
        <w:t>Letter of interest by the 23</w:t>
      </w:r>
      <w:r w:rsidR="007D5499" w:rsidRPr="007D5499">
        <w:rPr>
          <w:vertAlign w:val="superscript"/>
        </w:rPr>
        <w:t>rd</w:t>
      </w:r>
      <w:r w:rsidR="007D5499">
        <w:t xml:space="preserve"> of </w:t>
      </w:r>
      <w:r>
        <w:t>September</w:t>
      </w:r>
      <w:r w:rsidR="007D5499">
        <w:t>.</w:t>
      </w:r>
      <w:r>
        <w:t xml:space="preserve">  She said that at a</w:t>
      </w:r>
      <w:r w:rsidR="000364DB">
        <w:t xml:space="preserve">nother </w:t>
      </w:r>
      <w:r>
        <w:t xml:space="preserve">meeting </w:t>
      </w:r>
      <w:r w:rsidR="000364DB">
        <w:t xml:space="preserve">Chris Jensen said </w:t>
      </w:r>
      <w:r>
        <w:t xml:space="preserve">it </w:t>
      </w:r>
      <w:r w:rsidR="007D5499">
        <w:t xml:space="preserve">should come from planning or zoning.  Tara is in partnership with </w:t>
      </w:r>
      <w:r w:rsidR="000364DB">
        <w:t>NCC – it’s a change</w:t>
      </w:r>
      <w:r w:rsidR="007D5499">
        <w:t xml:space="preserve"> for affordable housing.  </w:t>
      </w:r>
    </w:p>
    <w:p w14:paraId="75CB8C95" w14:textId="24BC61D7" w:rsidR="000364DB" w:rsidRDefault="007D5499" w:rsidP="009447FA">
      <w:pPr>
        <w:pStyle w:val="NoSpacing"/>
      </w:pPr>
      <w:r>
        <w:t>Nancy</w:t>
      </w:r>
      <w:r w:rsidR="000364DB">
        <w:t xml:space="preserve"> Strand</w:t>
      </w:r>
      <w:r>
        <w:t xml:space="preserve"> feels very strongly about affordable housing </w:t>
      </w:r>
      <w:r w:rsidR="00E76B86">
        <w:t>plans; maybe</w:t>
      </w:r>
      <w:r>
        <w:t xml:space="preserve"> it can help us</w:t>
      </w:r>
      <w:r w:rsidR="000364DB">
        <w:t>.</w:t>
      </w:r>
    </w:p>
    <w:p w14:paraId="093F9144" w14:textId="77777777" w:rsidR="00E76B86" w:rsidRDefault="00E76B86" w:rsidP="009447FA">
      <w:pPr>
        <w:pStyle w:val="NoSpacing"/>
      </w:pPr>
    </w:p>
    <w:p w14:paraId="098AC58B" w14:textId="22389590" w:rsidR="00C45589" w:rsidRDefault="000364DB" w:rsidP="009447FA">
      <w:pPr>
        <w:pStyle w:val="NoSpacing"/>
      </w:pPr>
      <w:r>
        <w:t xml:space="preserve">Tara Bamford </w:t>
      </w:r>
      <w:r w:rsidR="00E76B86">
        <w:t xml:space="preserve">- </w:t>
      </w:r>
      <w:r>
        <w:t>its more on m</w:t>
      </w:r>
      <w:r w:rsidR="007D5499">
        <w:t xml:space="preserve">aking sure </w:t>
      </w:r>
      <w:r w:rsidR="00E76B86">
        <w:t>specifically</w:t>
      </w:r>
      <w:r>
        <w:t xml:space="preserve"> </w:t>
      </w:r>
      <w:r w:rsidR="00E76B86">
        <w:t xml:space="preserve">that </w:t>
      </w:r>
      <w:r w:rsidR="007D5499">
        <w:t xml:space="preserve">your regulations </w:t>
      </w:r>
      <w:r w:rsidR="00C45589">
        <w:t>aren’t</w:t>
      </w:r>
      <w:r w:rsidR="007D5499">
        <w:t xml:space="preserve"> a barrier onto developing housing.  </w:t>
      </w:r>
      <w:r w:rsidR="00E76B86">
        <w:t>It’s</w:t>
      </w:r>
      <w:r w:rsidR="00C45589">
        <w:t xml:space="preserve"> just to do some public education.</w:t>
      </w:r>
    </w:p>
    <w:p w14:paraId="5A885461" w14:textId="77777777" w:rsidR="00C45589" w:rsidRDefault="00C45589" w:rsidP="009447FA">
      <w:pPr>
        <w:pStyle w:val="NoSpacing"/>
      </w:pPr>
    </w:p>
    <w:p w14:paraId="200B8BCD" w14:textId="4043C086" w:rsidR="0060781B" w:rsidRDefault="00C45589" w:rsidP="009447FA">
      <w:pPr>
        <w:pStyle w:val="NoSpacing"/>
      </w:pPr>
      <w:r>
        <w:t xml:space="preserve">Chris Jensen would be happy to write a letter and have the chair sign it.  There is no </w:t>
      </w:r>
      <w:r w:rsidR="000E2D07">
        <w:t>obligation</w:t>
      </w:r>
      <w:r>
        <w:t xml:space="preserve"> just getting on the list if we want to </w:t>
      </w:r>
      <w:r w:rsidR="00E76B86">
        <w:t>be able to pursue</w:t>
      </w:r>
      <w:r>
        <w:t xml:space="preserve"> it later.  It gets you in line to have a conversation with Karla to see if you have a project that fits.  </w:t>
      </w:r>
      <w:r w:rsidR="0060781B">
        <w:t xml:space="preserve">  </w:t>
      </w:r>
    </w:p>
    <w:p w14:paraId="4F827E35" w14:textId="77777777" w:rsidR="0060781B" w:rsidRDefault="0060781B" w:rsidP="009447FA">
      <w:pPr>
        <w:pStyle w:val="NoSpacing"/>
      </w:pPr>
    </w:p>
    <w:p w14:paraId="451735D9" w14:textId="527D67E7" w:rsidR="0060781B" w:rsidRDefault="0060781B" w:rsidP="009447FA">
      <w:pPr>
        <w:pStyle w:val="NoSpacing"/>
      </w:pPr>
      <w:r>
        <w:t xml:space="preserve">Kim </w:t>
      </w:r>
      <w:r w:rsidR="00E76B86">
        <w:t xml:space="preserve">Koprowski </w:t>
      </w:r>
      <w:r>
        <w:t>motion</w:t>
      </w:r>
      <w:r w:rsidR="00E76B86">
        <w:t xml:space="preserve"> to </w:t>
      </w:r>
      <w:r w:rsidR="000A379F">
        <w:t>accept minutes</w:t>
      </w:r>
      <w:r w:rsidR="00E76B86">
        <w:t xml:space="preserve"> from 8-10-22.  </w:t>
      </w:r>
      <w:r w:rsidR="000E2D07">
        <w:t xml:space="preserve"> </w:t>
      </w:r>
      <w:r w:rsidR="000A379F">
        <w:t>K</w:t>
      </w:r>
      <w:r>
        <w:t>evin</w:t>
      </w:r>
      <w:r w:rsidR="000A379F">
        <w:t xml:space="preserve"> Roy second</w:t>
      </w:r>
      <w:r>
        <w:t xml:space="preserve">.  </w:t>
      </w:r>
      <w:r w:rsidR="008E2329">
        <w:t>4</w:t>
      </w:r>
      <w:r>
        <w:t>-0</w:t>
      </w:r>
      <w:r w:rsidR="000A379F">
        <w:t xml:space="preserve"> passed</w:t>
      </w:r>
    </w:p>
    <w:p w14:paraId="1B30B52C" w14:textId="36A312E8" w:rsidR="000A379F" w:rsidRDefault="000A379F" w:rsidP="009447FA">
      <w:pPr>
        <w:pStyle w:val="NoSpacing"/>
      </w:pPr>
    </w:p>
    <w:p w14:paraId="2919116B" w14:textId="1D29BC11" w:rsidR="000A379F" w:rsidRDefault="000A379F" w:rsidP="009447FA">
      <w:pPr>
        <w:pStyle w:val="NoSpacing"/>
      </w:pPr>
      <w:r>
        <w:t>Board business</w:t>
      </w:r>
    </w:p>
    <w:p w14:paraId="53AE1469" w14:textId="180A5BC2" w:rsidR="0060781B" w:rsidRDefault="0060781B" w:rsidP="009447FA">
      <w:pPr>
        <w:pStyle w:val="NoSpacing"/>
      </w:pPr>
      <w:r>
        <w:t xml:space="preserve">Next meeting </w:t>
      </w:r>
      <w:r w:rsidR="000A379F">
        <w:t>– 9-14-22</w:t>
      </w:r>
    </w:p>
    <w:p w14:paraId="730C3D63" w14:textId="460B8323" w:rsidR="000E2D07" w:rsidRDefault="000A379F" w:rsidP="009447FA">
      <w:pPr>
        <w:pStyle w:val="NoSpacing"/>
      </w:pPr>
      <w:r>
        <w:t xml:space="preserve">Gravel </w:t>
      </w:r>
      <w:r w:rsidR="000E2D07">
        <w:t>pits</w:t>
      </w:r>
      <w:r>
        <w:t xml:space="preserve"> – Monday August 29</w:t>
      </w:r>
      <w:r w:rsidRPr="000A379F">
        <w:rPr>
          <w:vertAlign w:val="superscript"/>
        </w:rPr>
        <w:t>th</w:t>
      </w:r>
      <w:r>
        <w:t xml:space="preserve"> starting at 4:30. - Kevin Roy and Anthony Rodrigues </w:t>
      </w:r>
    </w:p>
    <w:p w14:paraId="0CB2BCA4" w14:textId="3FFB9860" w:rsidR="000E2D07" w:rsidRDefault="000E2D07" w:rsidP="009447FA">
      <w:pPr>
        <w:pStyle w:val="NoSpacing"/>
      </w:pPr>
    </w:p>
    <w:p w14:paraId="32116894" w14:textId="4D2841FD" w:rsidR="000E2D07" w:rsidRDefault="000E2D07" w:rsidP="009447FA">
      <w:pPr>
        <w:pStyle w:val="NoSpacing"/>
      </w:pPr>
      <w:r>
        <w:t>Kim</w:t>
      </w:r>
      <w:r w:rsidR="000A379F">
        <w:t xml:space="preserve"> Koprowski</w:t>
      </w:r>
      <w:r>
        <w:t xml:space="preserve"> motion to adjourn.  Anthony</w:t>
      </w:r>
      <w:r w:rsidR="008E2329">
        <w:t xml:space="preserve"> Rodrigues</w:t>
      </w:r>
      <w:r>
        <w:t>.   4-0</w:t>
      </w:r>
      <w:r w:rsidR="008E2329">
        <w:t xml:space="preserve"> adjourned</w:t>
      </w:r>
    </w:p>
    <w:p w14:paraId="76FA026C" w14:textId="2F809621" w:rsidR="00EA2FA8" w:rsidRDefault="00C45589" w:rsidP="009447FA">
      <w:pPr>
        <w:pStyle w:val="NoSpacing"/>
      </w:pPr>
      <w:r>
        <w:t xml:space="preserve">  </w:t>
      </w:r>
      <w:r w:rsidR="007D5499">
        <w:t xml:space="preserve">  </w:t>
      </w:r>
    </w:p>
    <w:p w14:paraId="52001297" w14:textId="01A533A0" w:rsidR="007E5B9A" w:rsidRDefault="007E5B9A" w:rsidP="009447FA">
      <w:pPr>
        <w:pStyle w:val="NoSpacing"/>
      </w:pPr>
      <w:r>
        <w:t>Respectfully</w:t>
      </w:r>
    </w:p>
    <w:p w14:paraId="1B0E54DA" w14:textId="1E3CD6F2" w:rsidR="007E5B9A" w:rsidRDefault="007E5B9A" w:rsidP="009447FA">
      <w:pPr>
        <w:pStyle w:val="NoSpacing"/>
      </w:pPr>
      <w:r>
        <w:t>Deb Bayley</w:t>
      </w:r>
    </w:p>
    <w:p w14:paraId="1F0EC8CC" w14:textId="2B9C9589" w:rsidR="007E5B9A" w:rsidRDefault="007E5B9A" w:rsidP="009447FA">
      <w:pPr>
        <w:pStyle w:val="NoSpacing"/>
      </w:pPr>
      <w:r>
        <w:t>P/Z Clerk</w:t>
      </w:r>
    </w:p>
    <w:p w14:paraId="248E8CB3" w14:textId="77777777" w:rsidR="007C6E44" w:rsidRDefault="007C6E44"/>
    <w:p w14:paraId="67028BEF" w14:textId="682DDC23" w:rsidR="00596E1A" w:rsidRDefault="000964E2">
      <w:r>
        <w:t xml:space="preserve">  </w:t>
      </w:r>
    </w:p>
    <w:p w14:paraId="2F15293F" w14:textId="77777777" w:rsidR="00596E1A" w:rsidRDefault="00596E1A"/>
    <w:p w14:paraId="4DC325D1" w14:textId="67BF405D" w:rsidR="00816DDE" w:rsidRDefault="00B038D0">
      <w:r>
        <w:t xml:space="preserve"> </w:t>
      </w:r>
    </w:p>
    <w:sectPr w:rsidR="0081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3B"/>
    <w:multiLevelType w:val="hybridMultilevel"/>
    <w:tmpl w:val="AE8A6E1C"/>
    <w:lvl w:ilvl="0" w:tplc="32F43034">
      <w:start w:val="4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B62A1"/>
    <w:multiLevelType w:val="hybridMultilevel"/>
    <w:tmpl w:val="414A43F8"/>
    <w:lvl w:ilvl="0" w:tplc="BA90AD20">
      <w:start w:val="40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FE47831"/>
    <w:multiLevelType w:val="multilevel"/>
    <w:tmpl w:val="6D76E2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E138FE"/>
    <w:multiLevelType w:val="hybridMultilevel"/>
    <w:tmpl w:val="64D4A66C"/>
    <w:lvl w:ilvl="0" w:tplc="0854B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66E98"/>
    <w:multiLevelType w:val="hybridMultilevel"/>
    <w:tmpl w:val="D78CC04E"/>
    <w:lvl w:ilvl="0" w:tplc="390AC18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E"/>
    <w:rsid w:val="00013449"/>
    <w:rsid w:val="00015AAE"/>
    <w:rsid w:val="00021979"/>
    <w:rsid w:val="00027273"/>
    <w:rsid w:val="00030C3D"/>
    <w:rsid w:val="000364DB"/>
    <w:rsid w:val="000964E2"/>
    <w:rsid w:val="000A379F"/>
    <w:rsid w:val="000E2D07"/>
    <w:rsid w:val="000E31F4"/>
    <w:rsid w:val="000F1882"/>
    <w:rsid w:val="000F1B77"/>
    <w:rsid w:val="00105D0C"/>
    <w:rsid w:val="00107C62"/>
    <w:rsid w:val="00115F36"/>
    <w:rsid w:val="00123E98"/>
    <w:rsid w:val="001300E7"/>
    <w:rsid w:val="00143DCB"/>
    <w:rsid w:val="00144A59"/>
    <w:rsid w:val="00176209"/>
    <w:rsid w:val="0018715B"/>
    <w:rsid w:val="00190725"/>
    <w:rsid w:val="001B2173"/>
    <w:rsid w:val="001C710A"/>
    <w:rsid w:val="001E6153"/>
    <w:rsid w:val="001F4299"/>
    <w:rsid w:val="00206B8E"/>
    <w:rsid w:val="002163AC"/>
    <w:rsid w:val="002501D3"/>
    <w:rsid w:val="00256F72"/>
    <w:rsid w:val="0027137E"/>
    <w:rsid w:val="00294B06"/>
    <w:rsid w:val="002A23F1"/>
    <w:rsid w:val="002A6DC8"/>
    <w:rsid w:val="002C1793"/>
    <w:rsid w:val="002D1D2C"/>
    <w:rsid w:val="002D5BFE"/>
    <w:rsid w:val="002D720F"/>
    <w:rsid w:val="002E6010"/>
    <w:rsid w:val="00333983"/>
    <w:rsid w:val="0035498E"/>
    <w:rsid w:val="003660DA"/>
    <w:rsid w:val="003B1A2B"/>
    <w:rsid w:val="004266A2"/>
    <w:rsid w:val="00427F2F"/>
    <w:rsid w:val="00464FD0"/>
    <w:rsid w:val="00465016"/>
    <w:rsid w:val="0046626D"/>
    <w:rsid w:val="004845A9"/>
    <w:rsid w:val="0048620B"/>
    <w:rsid w:val="00490AF1"/>
    <w:rsid w:val="004B52DF"/>
    <w:rsid w:val="004C5A26"/>
    <w:rsid w:val="004D3E54"/>
    <w:rsid w:val="004D7D7E"/>
    <w:rsid w:val="005015E1"/>
    <w:rsid w:val="00537519"/>
    <w:rsid w:val="00540954"/>
    <w:rsid w:val="005456A4"/>
    <w:rsid w:val="005473C8"/>
    <w:rsid w:val="005559D7"/>
    <w:rsid w:val="005739D1"/>
    <w:rsid w:val="00583727"/>
    <w:rsid w:val="0059031F"/>
    <w:rsid w:val="005952A9"/>
    <w:rsid w:val="00596E1A"/>
    <w:rsid w:val="005A3BAF"/>
    <w:rsid w:val="005A57DA"/>
    <w:rsid w:val="005B35EE"/>
    <w:rsid w:val="005D0E1C"/>
    <w:rsid w:val="005F6516"/>
    <w:rsid w:val="0060781B"/>
    <w:rsid w:val="00614C8C"/>
    <w:rsid w:val="006225E6"/>
    <w:rsid w:val="00631D8A"/>
    <w:rsid w:val="00634E24"/>
    <w:rsid w:val="00642CAC"/>
    <w:rsid w:val="0065420F"/>
    <w:rsid w:val="00695BEE"/>
    <w:rsid w:val="006D4F16"/>
    <w:rsid w:val="00715F07"/>
    <w:rsid w:val="00733018"/>
    <w:rsid w:val="007774B4"/>
    <w:rsid w:val="007B0191"/>
    <w:rsid w:val="007B5384"/>
    <w:rsid w:val="007B5865"/>
    <w:rsid w:val="007C6E44"/>
    <w:rsid w:val="007D2DC6"/>
    <w:rsid w:val="007D3471"/>
    <w:rsid w:val="007D5499"/>
    <w:rsid w:val="007E5B9A"/>
    <w:rsid w:val="007E6E9B"/>
    <w:rsid w:val="007F1162"/>
    <w:rsid w:val="00816DDE"/>
    <w:rsid w:val="00857D6A"/>
    <w:rsid w:val="008C19B4"/>
    <w:rsid w:val="008D1207"/>
    <w:rsid w:val="008E2329"/>
    <w:rsid w:val="009447FA"/>
    <w:rsid w:val="00953DCC"/>
    <w:rsid w:val="00956ED3"/>
    <w:rsid w:val="00964EE6"/>
    <w:rsid w:val="009B2E3E"/>
    <w:rsid w:val="00A018D0"/>
    <w:rsid w:val="00A03474"/>
    <w:rsid w:val="00A37CCC"/>
    <w:rsid w:val="00A44454"/>
    <w:rsid w:val="00A54173"/>
    <w:rsid w:val="00A87D32"/>
    <w:rsid w:val="00A941FD"/>
    <w:rsid w:val="00AA30E6"/>
    <w:rsid w:val="00AA7DEA"/>
    <w:rsid w:val="00AC69BC"/>
    <w:rsid w:val="00AE2420"/>
    <w:rsid w:val="00B038D0"/>
    <w:rsid w:val="00B16BCC"/>
    <w:rsid w:val="00B22564"/>
    <w:rsid w:val="00B65852"/>
    <w:rsid w:val="00B80581"/>
    <w:rsid w:val="00B92D7A"/>
    <w:rsid w:val="00B939A6"/>
    <w:rsid w:val="00BE7234"/>
    <w:rsid w:val="00BF505A"/>
    <w:rsid w:val="00C0697E"/>
    <w:rsid w:val="00C430BA"/>
    <w:rsid w:val="00C45589"/>
    <w:rsid w:val="00C77882"/>
    <w:rsid w:val="00C81190"/>
    <w:rsid w:val="00CA3A7C"/>
    <w:rsid w:val="00CD1E0C"/>
    <w:rsid w:val="00CF6108"/>
    <w:rsid w:val="00D0184C"/>
    <w:rsid w:val="00D36AE7"/>
    <w:rsid w:val="00D44ED5"/>
    <w:rsid w:val="00D61B3F"/>
    <w:rsid w:val="00DB6FB8"/>
    <w:rsid w:val="00DE2C88"/>
    <w:rsid w:val="00E3036B"/>
    <w:rsid w:val="00E37628"/>
    <w:rsid w:val="00E46A52"/>
    <w:rsid w:val="00E745E7"/>
    <w:rsid w:val="00E7695A"/>
    <w:rsid w:val="00E76B86"/>
    <w:rsid w:val="00E90A52"/>
    <w:rsid w:val="00EA2FA8"/>
    <w:rsid w:val="00EA334F"/>
    <w:rsid w:val="00EC199A"/>
    <w:rsid w:val="00EC69AB"/>
    <w:rsid w:val="00EE5806"/>
    <w:rsid w:val="00F07D82"/>
    <w:rsid w:val="00F96D7D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D07"/>
  <w15:chartTrackingRefBased/>
  <w15:docId w15:val="{90DADBCA-C8F8-4D8E-AE94-BEA24A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2022-09-08T16:07:00Z</cp:lastPrinted>
  <dcterms:created xsi:type="dcterms:W3CDTF">2022-09-20T15:13:00Z</dcterms:created>
  <dcterms:modified xsi:type="dcterms:W3CDTF">2022-09-20T15:13:00Z</dcterms:modified>
</cp:coreProperties>
</file>