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DA7AA" w14:textId="77777777" w:rsidR="00A178EA" w:rsidRDefault="00A178EA" w:rsidP="00BD75F4">
      <w:pPr>
        <w:ind w:left="-720" w:right="-720"/>
        <w:rPr>
          <w:rFonts w:asciiTheme="majorHAnsi" w:hAnsiTheme="majorHAnsi"/>
          <w:b/>
          <w:bCs/>
          <w:sz w:val="24"/>
          <w:szCs w:val="24"/>
        </w:rPr>
      </w:pPr>
    </w:p>
    <w:p w14:paraId="38EA2132" w14:textId="77777777" w:rsidR="00BD75F4" w:rsidRPr="00B86E44" w:rsidRDefault="00BD75F4" w:rsidP="00BD75F4">
      <w:pPr>
        <w:ind w:right="-720"/>
        <w:rPr>
          <w:rFonts w:asciiTheme="majorHAnsi" w:hAnsiTheme="majorHAnsi"/>
          <w:b/>
          <w:bCs/>
          <w:sz w:val="24"/>
          <w:szCs w:val="24"/>
        </w:rPr>
      </w:pPr>
    </w:p>
    <w:p w14:paraId="1ABAA2BF" w14:textId="6AA1BEBA" w:rsidR="00986F86" w:rsidRPr="00B86E44" w:rsidRDefault="00B86E44" w:rsidP="00B86E44">
      <w:pPr>
        <w:ind w:right="-720"/>
        <w:jc w:val="center"/>
        <w:rPr>
          <w:rFonts w:asciiTheme="majorHAnsi" w:hAnsiTheme="majorHAnsi"/>
          <w:b/>
          <w:bCs/>
          <w:sz w:val="32"/>
          <w:szCs w:val="32"/>
        </w:rPr>
      </w:pPr>
      <w:r w:rsidRPr="00B86E44">
        <w:rPr>
          <w:rFonts w:asciiTheme="majorHAnsi" w:hAnsiTheme="majorHAnsi"/>
          <w:b/>
          <w:bCs/>
          <w:sz w:val="32"/>
          <w:szCs w:val="32"/>
        </w:rPr>
        <w:t>TOWN OF BETHLEHEM</w:t>
      </w:r>
    </w:p>
    <w:p w14:paraId="5A1EE433" w14:textId="5F68A3F9" w:rsidR="00B86E44" w:rsidRPr="00B86E44" w:rsidRDefault="00B86E44" w:rsidP="00B86E44">
      <w:pPr>
        <w:ind w:right="-720"/>
        <w:jc w:val="center"/>
        <w:rPr>
          <w:rFonts w:asciiTheme="majorHAnsi" w:hAnsiTheme="majorHAnsi"/>
          <w:b/>
          <w:bCs/>
          <w:sz w:val="32"/>
          <w:szCs w:val="32"/>
        </w:rPr>
      </w:pPr>
      <w:r w:rsidRPr="00B86E44">
        <w:rPr>
          <w:rFonts w:asciiTheme="majorHAnsi" w:hAnsiTheme="majorHAnsi"/>
          <w:b/>
          <w:bCs/>
          <w:sz w:val="32"/>
          <w:szCs w:val="32"/>
        </w:rPr>
        <w:t>PUBLIC HEARING</w:t>
      </w:r>
    </w:p>
    <w:p w14:paraId="69B97F80" w14:textId="40BC5704" w:rsidR="00B86E44" w:rsidRPr="00B86E44" w:rsidRDefault="00B86E44" w:rsidP="00B86E44">
      <w:pPr>
        <w:ind w:right="-720"/>
        <w:jc w:val="center"/>
        <w:rPr>
          <w:rFonts w:asciiTheme="majorHAnsi" w:hAnsiTheme="majorHAnsi"/>
          <w:b/>
          <w:bCs/>
          <w:sz w:val="32"/>
          <w:szCs w:val="32"/>
        </w:rPr>
      </w:pPr>
      <w:r w:rsidRPr="00B86E44">
        <w:rPr>
          <w:rFonts w:asciiTheme="majorHAnsi" w:hAnsiTheme="majorHAnsi"/>
          <w:b/>
          <w:bCs/>
          <w:sz w:val="32"/>
          <w:szCs w:val="32"/>
        </w:rPr>
        <w:t>BETHLEHEM TOWN HALL</w:t>
      </w:r>
    </w:p>
    <w:p w14:paraId="146319C2" w14:textId="11BC714D" w:rsidR="00B86E44" w:rsidRPr="00B86E44" w:rsidRDefault="00B86E44" w:rsidP="00B86E44">
      <w:pPr>
        <w:ind w:right="-720"/>
        <w:jc w:val="center"/>
        <w:rPr>
          <w:rFonts w:asciiTheme="majorHAnsi" w:hAnsiTheme="majorHAnsi"/>
          <w:b/>
          <w:bCs/>
          <w:sz w:val="32"/>
          <w:szCs w:val="32"/>
        </w:rPr>
      </w:pPr>
      <w:r w:rsidRPr="00B86E44">
        <w:rPr>
          <w:rFonts w:asciiTheme="majorHAnsi" w:hAnsiTheme="majorHAnsi"/>
          <w:b/>
          <w:bCs/>
          <w:sz w:val="32"/>
          <w:szCs w:val="32"/>
        </w:rPr>
        <w:t>NOVEMBER 9, 2022</w:t>
      </w:r>
    </w:p>
    <w:p w14:paraId="3F4F0E28" w14:textId="77777777" w:rsidR="00986F86" w:rsidRDefault="00986F86" w:rsidP="00BD75F4">
      <w:pPr>
        <w:ind w:right="-720"/>
        <w:rPr>
          <w:rFonts w:asciiTheme="majorHAnsi" w:hAnsiTheme="majorHAnsi"/>
          <w:b/>
          <w:bCs/>
          <w:i/>
          <w:iCs/>
          <w:sz w:val="24"/>
          <w:szCs w:val="24"/>
        </w:rPr>
      </w:pPr>
    </w:p>
    <w:p w14:paraId="63ED65CA" w14:textId="77777777" w:rsidR="004C5869" w:rsidRDefault="004C5869" w:rsidP="00BD75F4">
      <w:pPr>
        <w:ind w:right="-720"/>
        <w:rPr>
          <w:rFonts w:asciiTheme="majorHAnsi" w:hAnsiTheme="majorHAnsi"/>
          <w:b/>
          <w:bCs/>
          <w:i/>
          <w:iCs/>
          <w:sz w:val="24"/>
          <w:szCs w:val="24"/>
        </w:rPr>
      </w:pPr>
    </w:p>
    <w:p w14:paraId="7ED568C0" w14:textId="3E262112" w:rsidR="001022C3" w:rsidRDefault="00F677DB" w:rsidP="001022C3">
      <w:pPr>
        <w:pStyle w:val="NoSpacing"/>
        <w:rPr>
          <w:rFonts w:ascii="Arial" w:hAnsi="Arial" w:cs="Arial"/>
          <w:sz w:val="24"/>
          <w:szCs w:val="24"/>
        </w:rPr>
      </w:pPr>
      <w:bookmarkStart w:id="0" w:name="_Hlk60818902"/>
      <w:r w:rsidRPr="000F389D">
        <w:rPr>
          <w:rFonts w:ascii="Arial" w:hAnsi="Arial" w:cs="Arial"/>
          <w:sz w:val="24"/>
          <w:szCs w:val="24"/>
        </w:rPr>
        <w:t>Wednesday,</w:t>
      </w:r>
      <w:r w:rsidR="003C68CC" w:rsidRPr="000F389D">
        <w:rPr>
          <w:rFonts w:ascii="Arial" w:hAnsi="Arial" w:cs="Arial"/>
          <w:sz w:val="24"/>
          <w:szCs w:val="24"/>
        </w:rPr>
        <w:t xml:space="preserve"> </w:t>
      </w:r>
      <w:r w:rsidR="00374453">
        <w:rPr>
          <w:rFonts w:ascii="Arial" w:hAnsi="Arial" w:cs="Arial"/>
          <w:sz w:val="24"/>
          <w:szCs w:val="24"/>
        </w:rPr>
        <w:t>November 9</w:t>
      </w:r>
      <w:r w:rsidR="00B20548" w:rsidRPr="000F389D">
        <w:rPr>
          <w:rFonts w:ascii="Arial" w:hAnsi="Arial" w:cs="Arial"/>
          <w:sz w:val="24"/>
          <w:szCs w:val="24"/>
        </w:rPr>
        <w:t>,</w:t>
      </w:r>
      <w:r w:rsidR="005535EA" w:rsidRPr="000F389D">
        <w:rPr>
          <w:rFonts w:ascii="Arial" w:hAnsi="Arial" w:cs="Arial"/>
          <w:sz w:val="24"/>
          <w:szCs w:val="24"/>
        </w:rPr>
        <w:t xml:space="preserve"> 2022,</w:t>
      </w:r>
      <w:r w:rsidR="00A178EA" w:rsidRPr="000F389D">
        <w:rPr>
          <w:rFonts w:ascii="Arial" w:hAnsi="Arial" w:cs="Arial"/>
          <w:sz w:val="24"/>
          <w:szCs w:val="24"/>
        </w:rPr>
        <w:t xml:space="preserve"> at 6pm the Be</w:t>
      </w:r>
      <w:r w:rsidR="00D7243E" w:rsidRPr="000F389D">
        <w:rPr>
          <w:rFonts w:ascii="Arial" w:hAnsi="Arial" w:cs="Arial"/>
          <w:sz w:val="24"/>
          <w:szCs w:val="24"/>
        </w:rPr>
        <w:t xml:space="preserve">thlehem </w:t>
      </w:r>
      <w:r w:rsidRPr="000F389D">
        <w:rPr>
          <w:rFonts w:ascii="Arial" w:hAnsi="Arial" w:cs="Arial"/>
          <w:sz w:val="24"/>
          <w:szCs w:val="24"/>
        </w:rPr>
        <w:t>Planning</w:t>
      </w:r>
      <w:r w:rsidR="00D7243E" w:rsidRPr="000F389D">
        <w:rPr>
          <w:rFonts w:ascii="Arial" w:hAnsi="Arial" w:cs="Arial"/>
          <w:sz w:val="24"/>
          <w:szCs w:val="24"/>
        </w:rPr>
        <w:t xml:space="preserve"> </w:t>
      </w:r>
      <w:r w:rsidR="00A178EA" w:rsidRPr="000F389D">
        <w:rPr>
          <w:rFonts w:ascii="Arial" w:hAnsi="Arial" w:cs="Arial"/>
          <w:sz w:val="24"/>
          <w:szCs w:val="24"/>
        </w:rPr>
        <w:t>Board will</w:t>
      </w:r>
      <w:r w:rsidR="001022C3">
        <w:rPr>
          <w:rFonts w:ascii="Arial" w:hAnsi="Arial" w:cs="Arial"/>
          <w:sz w:val="24"/>
          <w:szCs w:val="24"/>
        </w:rPr>
        <w:t xml:space="preserve"> meet</w:t>
      </w:r>
      <w:r w:rsidR="00A178EA" w:rsidRPr="000F389D">
        <w:rPr>
          <w:rFonts w:ascii="Arial" w:hAnsi="Arial" w:cs="Arial"/>
          <w:sz w:val="24"/>
          <w:szCs w:val="24"/>
        </w:rPr>
        <w:t xml:space="preserve"> </w:t>
      </w:r>
      <w:r w:rsidR="006E64EF" w:rsidRPr="000F389D">
        <w:rPr>
          <w:rFonts w:ascii="Arial" w:hAnsi="Arial" w:cs="Arial"/>
          <w:sz w:val="24"/>
          <w:szCs w:val="24"/>
        </w:rPr>
        <w:t>at the town hall</w:t>
      </w:r>
      <w:r w:rsidR="00A178EA" w:rsidRPr="000F389D">
        <w:rPr>
          <w:rFonts w:ascii="Arial" w:hAnsi="Arial" w:cs="Arial"/>
          <w:sz w:val="24"/>
          <w:szCs w:val="24"/>
        </w:rPr>
        <w:t xml:space="preserve"> to</w:t>
      </w:r>
      <w:r w:rsidR="00B54C31">
        <w:rPr>
          <w:rFonts w:ascii="Arial" w:hAnsi="Arial" w:cs="Arial"/>
          <w:sz w:val="24"/>
          <w:szCs w:val="24"/>
        </w:rPr>
        <w:t xml:space="preserve"> </w:t>
      </w:r>
      <w:r w:rsidR="001022C3">
        <w:rPr>
          <w:rFonts w:ascii="Arial" w:hAnsi="Arial" w:cs="Arial"/>
          <w:sz w:val="24"/>
          <w:szCs w:val="24"/>
        </w:rPr>
        <w:t xml:space="preserve">review the submission of the following application for completeness.  If the application is accepted as complete, a public hearing will immediately follow.  If the submission is not accepted as complete, this agenda item will be continued to the next meeting. </w:t>
      </w:r>
      <w:r w:rsidR="00676A01">
        <w:rPr>
          <w:rFonts w:ascii="Arial" w:hAnsi="Arial" w:cs="Arial"/>
          <w:sz w:val="24"/>
          <w:szCs w:val="24"/>
        </w:rPr>
        <w:t>The applicate would like to replace the torn down Pinewood Motel with another building.</w:t>
      </w:r>
      <w:r w:rsidR="00B54C31">
        <w:rPr>
          <w:rFonts w:ascii="Arial" w:hAnsi="Arial" w:cs="Arial"/>
          <w:sz w:val="24"/>
          <w:szCs w:val="24"/>
        </w:rPr>
        <w:t xml:space="preserve">  </w:t>
      </w:r>
      <w:r w:rsidR="001022C3">
        <w:rPr>
          <w:rFonts w:ascii="Arial" w:hAnsi="Arial" w:cs="Arial"/>
          <w:sz w:val="24"/>
          <w:szCs w:val="24"/>
        </w:rPr>
        <w:t xml:space="preserve"> </w:t>
      </w:r>
    </w:p>
    <w:p w14:paraId="22D88E97" w14:textId="5C2089AE" w:rsidR="0071757C" w:rsidRPr="000F389D" w:rsidRDefault="005535EA" w:rsidP="005535EA">
      <w:pPr>
        <w:rPr>
          <w:rFonts w:ascii="Arial" w:hAnsi="Arial" w:cs="Arial"/>
          <w:sz w:val="24"/>
          <w:szCs w:val="24"/>
        </w:rPr>
      </w:pPr>
      <w:r w:rsidRPr="000F389D">
        <w:rPr>
          <w:rFonts w:ascii="Arial" w:hAnsi="Arial" w:cs="Arial"/>
          <w:sz w:val="24"/>
          <w:szCs w:val="24"/>
        </w:rPr>
        <w:t xml:space="preserve">   </w:t>
      </w:r>
      <w:bookmarkStart w:id="1" w:name="_GoBack"/>
      <w:bookmarkEnd w:id="1"/>
    </w:p>
    <w:p w14:paraId="5CB9896B" w14:textId="63E018F8" w:rsidR="000F389D" w:rsidRPr="007841EC" w:rsidRDefault="00374453" w:rsidP="007841EC">
      <w:pPr>
        <w:pStyle w:val="NoSpacing"/>
        <w:jc w:val="center"/>
        <w:rPr>
          <w:sz w:val="28"/>
          <w:szCs w:val="28"/>
        </w:rPr>
      </w:pPr>
      <w:r w:rsidRPr="007841EC">
        <w:rPr>
          <w:sz w:val="28"/>
          <w:szCs w:val="28"/>
        </w:rPr>
        <w:t>Yitz Rudich - Owner</w:t>
      </w:r>
    </w:p>
    <w:p w14:paraId="4C9226B0" w14:textId="77777777" w:rsidR="007841EC" w:rsidRPr="007841EC" w:rsidRDefault="00374453" w:rsidP="007841EC">
      <w:pPr>
        <w:pStyle w:val="NoSpacing"/>
        <w:jc w:val="center"/>
        <w:rPr>
          <w:sz w:val="28"/>
          <w:szCs w:val="28"/>
        </w:rPr>
      </w:pPr>
      <w:r w:rsidRPr="007841EC">
        <w:rPr>
          <w:sz w:val="28"/>
          <w:szCs w:val="28"/>
        </w:rPr>
        <w:t>Main Street Motel – Short term rentals</w:t>
      </w:r>
    </w:p>
    <w:p w14:paraId="14630366" w14:textId="04AF2BFA" w:rsidR="00374453" w:rsidRDefault="00374453" w:rsidP="007841EC">
      <w:pPr>
        <w:pStyle w:val="NoSpacing"/>
        <w:jc w:val="center"/>
        <w:rPr>
          <w:sz w:val="28"/>
          <w:szCs w:val="28"/>
        </w:rPr>
      </w:pPr>
      <w:r w:rsidRPr="007841EC">
        <w:rPr>
          <w:sz w:val="28"/>
          <w:szCs w:val="28"/>
        </w:rPr>
        <w:t>1</w:t>
      </w:r>
      <w:r w:rsidR="00E45A37" w:rsidRPr="007841EC">
        <w:rPr>
          <w:sz w:val="28"/>
          <w:szCs w:val="28"/>
        </w:rPr>
        <w:t>214</w:t>
      </w:r>
      <w:r w:rsidR="007841EC" w:rsidRPr="007841EC">
        <w:rPr>
          <w:sz w:val="28"/>
          <w:szCs w:val="28"/>
        </w:rPr>
        <w:t xml:space="preserve"> </w:t>
      </w:r>
      <w:r w:rsidRPr="007841EC">
        <w:rPr>
          <w:sz w:val="28"/>
          <w:szCs w:val="28"/>
        </w:rPr>
        <w:t>Main Street – Map and Lot 202-4</w:t>
      </w:r>
    </w:p>
    <w:p w14:paraId="4F36D416" w14:textId="057327AA" w:rsidR="003F161A" w:rsidRDefault="003F161A" w:rsidP="007841EC">
      <w:pPr>
        <w:pStyle w:val="NoSpacing"/>
        <w:jc w:val="center"/>
        <w:rPr>
          <w:sz w:val="28"/>
          <w:szCs w:val="28"/>
        </w:rPr>
      </w:pPr>
    </w:p>
    <w:p w14:paraId="2DC545CD" w14:textId="77777777" w:rsidR="003F161A" w:rsidRPr="007841EC" w:rsidRDefault="003F161A" w:rsidP="007841EC">
      <w:pPr>
        <w:pStyle w:val="NoSpacing"/>
        <w:jc w:val="center"/>
        <w:rPr>
          <w:sz w:val="28"/>
          <w:szCs w:val="28"/>
        </w:rPr>
      </w:pPr>
    </w:p>
    <w:p w14:paraId="32D98A8E" w14:textId="77777777" w:rsidR="00374453" w:rsidRPr="00374453" w:rsidRDefault="00374453" w:rsidP="00374453">
      <w:pPr>
        <w:pStyle w:val="NoSpacing"/>
        <w:jc w:val="center"/>
        <w:rPr>
          <w:rFonts w:ascii="Arial" w:hAnsi="Arial" w:cs="Arial"/>
          <w:sz w:val="20"/>
          <w:szCs w:val="20"/>
        </w:rPr>
      </w:pPr>
    </w:p>
    <w:p w14:paraId="5EF05396" w14:textId="390F2EAD" w:rsidR="00E968A6" w:rsidRPr="000F389D" w:rsidRDefault="00E968A6" w:rsidP="00F35F06">
      <w:pPr>
        <w:rPr>
          <w:rFonts w:ascii="Arial" w:hAnsi="Arial" w:cs="Arial"/>
          <w:sz w:val="24"/>
          <w:szCs w:val="24"/>
        </w:rPr>
      </w:pPr>
      <w:bookmarkStart w:id="2" w:name="_Hlk525803313"/>
      <w:r w:rsidRPr="000F389D">
        <w:rPr>
          <w:rFonts w:ascii="Arial" w:hAnsi="Arial" w:cs="Arial"/>
          <w:sz w:val="24"/>
          <w:szCs w:val="24"/>
        </w:rPr>
        <w:t xml:space="preserve">The public can participate in this </w:t>
      </w:r>
      <w:r w:rsidR="00B54C31">
        <w:rPr>
          <w:rFonts w:ascii="Arial" w:hAnsi="Arial" w:cs="Arial"/>
          <w:sz w:val="24"/>
          <w:szCs w:val="24"/>
        </w:rPr>
        <w:t>hearing in</w:t>
      </w:r>
      <w:r w:rsidRPr="000F389D">
        <w:rPr>
          <w:rFonts w:ascii="Arial" w:hAnsi="Arial" w:cs="Arial"/>
          <w:sz w:val="24"/>
          <w:szCs w:val="24"/>
        </w:rPr>
        <w:t xml:space="preserve"> person </w:t>
      </w:r>
      <w:r w:rsidR="00937A13" w:rsidRPr="000F389D">
        <w:rPr>
          <w:rFonts w:ascii="Arial" w:hAnsi="Arial" w:cs="Arial"/>
          <w:sz w:val="24"/>
          <w:szCs w:val="24"/>
        </w:rPr>
        <w:t xml:space="preserve">at the town hall </w:t>
      </w:r>
      <w:r w:rsidRPr="000F389D">
        <w:rPr>
          <w:rFonts w:ascii="Arial" w:hAnsi="Arial" w:cs="Arial"/>
          <w:sz w:val="24"/>
          <w:szCs w:val="24"/>
        </w:rPr>
        <w:t>or by Zoom video</w:t>
      </w:r>
      <w:r w:rsidR="00C31A0B" w:rsidRPr="000F389D">
        <w:rPr>
          <w:rFonts w:ascii="Arial" w:hAnsi="Arial" w:cs="Arial"/>
          <w:sz w:val="24"/>
          <w:szCs w:val="24"/>
        </w:rPr>
        <w:t xml:space="preserve"> </w:t>
      </w:r>
      <w:r w:rsidRPr="000F389D">
        <w:rPr>
          <w:rFonts w:ascii="Arial" w:hAnsi="Arial" w:cs="Arial"/>
          <w:sz w:val="24"/>
          <w:szCs w:val="24"/>
        </w:rPr>
        <w:t xml:space="preserve">conference by following the link found on the Town of Bethlehem website bethlehemnh.org. The application is available for review in the Planning and Zoning Office at the Bethlehem Town Hall during regular business hours. </w:t>
      </w:r>
    </w:p>
    <w:bookmarkEnd w:id="0"/>
    <w:p w14:paraId="68298F5A" w14:textId="63055E69" w:rsidR="00BE4EA3" w:rsidRPr="000F389D" w:rsidRDefault="00B20548" w:rsidP="00BD75F4">
      <w:pPr>
        <w:pStyle w:val="NormalWeb"/>
        <w:rPr>
          <w:rFonts w:ascii="Arial" w:hAnsi="Arial" w:cs="Arial"/>
          <w:i/>
          <w:iCs/>
          <w:sz w:val="24"/>
          <w:szCs w:val="24"/>
        </w:rPr>
      </w:pPr>
      <w:r w:rsidRPr="000F389D">
        <w:rPr>
          <w:rFonts w:ascii="Arial" w:hAnsi="Arial" w:cs="Arial"/>
          <w:i/>
          <w:iCs/>
          <w:sz w:val="24"/>
          <w:szCs w:val="24"/>
        </w:rPr>
        <w:t>Respectfully,</w:t>
      </w:r>
    </w:p>
    <w:p w14:paraId="39FCB34A" w14:textId="77777777" w:rsidR="00203292" w:rsidRPr="000F389D" w:rsidRDefault="00203292" w:rsidP="00203292">
      <w:pPr>
        <w:pStyle w:val="NoSpacing"/>
        <w:rPr>
          <w:rFonts w:ascii="Arial" w:hAnsi="Arial" w:cs="Arial"/>
          <w:i/>
          <w:iCs/>
          <w:sz w:val="24"/>
          <w:szCs w:val="24"/>
        </w:rPr>
      </w:pPr>
    </w:p>
    <w:p w14:paraId="6003BD68" w14:textId="645207A8" w:rsidR="00B20548" w:rsidRPr="000F389D" w:rsidRDefault="00B20548" w:rsidP="00203292">
      <w:pPr>
        <w:pStyle w:val="NoSpacing"/>
        <w:rPr>
          <w:rFonts w:ascii="Arial" w:hAnsi="Arial" w:cs="Arial"/>
          <w:i/>
          <w:iCs/>
          <w:sz w:val="24"/>
          <w:szCs w:val="24"/>
        </w:rPr>
      </w:pPr>
      <w:r w:rsidRPr="000F389D">
        <w:rPr>
          <w:rFonts w:ascii="Arial" w:hAnsi="Arial" w:cs="Arial"/>
          <w:i/>
          <w:iCs/>
          <w:sz w:val="24"/>
          <w:szCs w:val="24"/>
        </w:rPr>
        <w:t>Debra Bayley</w:t>
      </w:r>
    </w:p>
    <w:p w14:paraId="0EE1664F" w14:textId="7D81F09F" w:rsidR="00B20548" w:rsidRPr="000F389D" w:rsidRDefault="00B20548" w:rsidP="00203292">
      <w:pPr>
        <w:pStyle w:val="NoSpacing"/>
        <w:rPr>
          <w:rFonts w:ascii="Arial" w:hAnsi="Arial" w:cs="Arial"/>
          <w:i/>
          <w:iCs/>
          <w:sz w:val="24"/>
          <w:szCs w:val="24"/>
        </w:rPr>
      </w:pPr>
      <w:r w:rsidRPr="000F389D">
        <w:rPr>
          <w:rFonts w:ascii="Arial" w:hAnsi="Arial" w:cs="Arial"/>
          <w:i/>
          <w:iCs/>
          <w:sz w:val="24"/>
          <w:szCs w:val="24"/>
        </w:rPr>
        <w:t>Planning/</w:t>
      </w:r>
      <w:r w:rsidR="00203292" w:rsidRPr="000F389D">
        <w:rPr>
          <w:rFonts w:ascii="Arial" w:hAnsi="Arial" w:cs="Arial"/>
          <w:i/>
          <w:iCs/>
          <w:sz w:val="24"/>
          <w:szCs w:val="24"/>
        </w:rPr>
        <w:t>Z</w:t>
      </w:r>
      <w:r w:rsidRPr="000F389D">
        <w:rPr>
          <w:rFonts w:ascii="Arial" w:hAnsi="Arial" w:cs="Arial"/>
          <w:i/>
          <w:iCs/>
          <w:sz w:val="24"/>
          <w:szCs w:val="24"/>
        </w:rPr>
        <w:t>oning Clerk</w:t>
      </w:r>
    </w:p>
    <w:p w14:paraId="2F38249E" w14:textId="222608CC" w:rsidR="00BE4EA3" w:rsidRPr="000F389D" w:rsidRDefault="00B4383C" w:rsidP="00BD75F4">
      <w:pPr>
        <w:pStyle w:val="NormalWeb"/>
        <w:rPr>
          <w:rFonts w:ascii="Arial" w:hAnsi="Arial" w:cs="Arial"/>
          <w:b/>
          <w:bCs/>
          <w:i/>
          <w:iCs/>
          <w:sz w:val="24"/>
          <w:szCs w:val="24"/>
        </w:rPr>
      </w:pPr>
      <w:hyperlink r:id="rId4" w:history="1">
        <w:r w:rsidR="00B20548" w:rsidRPr="000F389D">
          <w:rPr>
            <w:rStyle w:val="Hyperlink"/>
            <w:rFonts w:ascii="Arial" w:hAnsi="Arial" w:cs="Arial"/>
            <w:b/>
            <w:bCs/>
            <w:i/>
            <w:iCs/>
            <w:sz w:val="24"/>
            <w:szCs w:val="24"/>
          </w:rPr>
          <w:t>planning@bethlehemnh.org</w:t>
        </w:r>
      </w:hyperlink>
      <w:r w:rsidR="00BE4EA3" w:rsidRPr="000F389D">
        <w:rPr>
          <w:rFonts w:ascii="Arial" w:hAnsi="Arial" w:cs="Arial"/>
          <w:b/>
          <w:bCs/>
          <w:i/>
          <w:iCs/>
          <w:sz w:val="24"/>
          <w:szCs w:val="24"/>
        </w:rPr>
        <w:t xml:space="preserve">  603 869-3351 x1</w:t>
      </w:r>
      <w:r w:rsidR="00B20548" w:rsidRPr="000F389D">
        <w:rPr>
          <w:rFonts w:ascii="Arial" w:hAnsi="Arial" w:cs="Arial"/>
          <w:b/>
          <w:bCs/>
          <w:i/>
          <w:iCs/>
          <w:sz w:val="24"/>
          <w:szCs w:val="24"/>
        </w:rPr>
        <w:t>03</w:t>
      </w:r>
    </w:p>
    <w:p w14:paraId="02669098" w14:textId="77777777" w:rsidR="007B3ADA" w:rsidRPr="000F389D" w:rsidRDefault="007B3ADA" w:rsidP="00BD75F4">
      <w:pPr>
        <w:ind w:left="-720" w:right="-720"/>
        <w:rPr>
          <w:rFonts w:ascii="Arial" w:hAnsi="Arial" w:cs="Arial"/>
          <w:b/>
          <w:bCs/>
          <w:sz w:val="24"/>
          <w:szCs w:val="24"/>
        </w:rPr>
      </w:pPr>
    </w:p>
    <w:bookmarkEnd w:id="2"/>
    <w:p w14:paraId="721182E8" w14:textId="77777777" w:rsidR="00DE18CC" w:rsidRPr="00DE18CC" w:rsidRDefault="00DE18CC" w:rsidP="0013642C">
      <w:pPr>
        <w:pStyle w:val="xmsonormal"/>
        <w:shd w:val="clear" w:color="auto" w:fill="FFFFFF"/>
        <w:rPr>
          <w:rFonts w:ascii="Arial" w:hAnsi="Arial" w:cs="Arial"/>
          <w:i/>
          <w:iCs/>
          <w:color w:val="0000FF" w:themeColor="hyperlink"/>
          <w:sz w:val="24"/>
          <w:szCs w:val="24"/>
          <w:u w:val="single"/>
        </w:rPr>
      </w:pPr>
    </w:p>
    <w:sectPr w:rsidR="00DE18CC" w:rsidRPr="00DE18CC" w:rsidSect="007C1150">
      <w:pgSz w:w="12240" w:h="15840"/>
      <w:pgMar w:top="720" w:right="100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EE"/>
    <w:rsid w:val="000C54A2"/>
    <w:rsid w:val="000D1771"/>
    <w:rsid w:val="000D315C"/>
    <w:rsid w:val="000F389D"/>
    <w:rsid w:val="000F6FC0"/>
    <w:rsid w:val="001022C3"/>
    <w:rsid w:val="00106DA0"/>
    <w:rsid w:val="0011175C"/>
    <w:rsid w:val="001132A7"/>
    <w:rsid w:val="00116DFA"/>
    <w:rsid w:val="00133F60"/>
    <w:rsid w:val="0013642C"/>
    <w:rsid w:val="00141924"/>
    <w:rsid w:val="00187A49"/>
    <w:rsid w:val="001A0DBE"/>
    <w:rsid w:val="001A5F52"/>
    <w:rsid w:val="001C1FFC"/>
    <w:rsid w:val="001E06BD"/>
    <w:rsid w:val="001E0FAD"/>
    <w:rsid w:val="00203292"/>
    <w:rsid w:val="00214783"/>
    <w:rsid w:val="0021788E"/>
    <w:rsid w:val="00266D01"/>
    <w:rsid w:val="00267628"/>
    <w:rsid w:val="002A23A5"/>
    <w:rsid w:val="002A69A9"/>
    <w:rsid w:val="002B1114"/>
    <w:rsid w:val="002B5E1A"/>
    <w:rsid w:val="002D53F3"/>
    <w:rsid w:val="003078A3"/>
    <w:rsid w:val="00345B91"/>
    <w:rsid w:val="003600B6"/>
    <w:rsid w:val="00362BDE"/>
    <w:rsid w:val="00374453"/>
    <w:rsid w:val="0038688A"/>
    <w:rsid w:val="00394E2B"/>
    <w:rsid w:val="003C68CC"/>
    <w:rsid w:val="003F161A"/>
    <w:rsid w:val="00444DC2"/>
    <w:rsid w:val="00470D66"/>
    <w:rsid w:val="00485D53"/>
    <w:rsid w:val="004A1BDA"/>
    <w:rsid w:val="004A282F"/>
    <w:rsid w:val="004B5FAA"/>
    <w:rsid w:val="004C5869"/>
    <w:rsid w:val="004C794E"/>
    <w:rsid w:val="004F2F03"/>
    <w:rsid w:val="00505384"/>
    <w:rsid w:val="005258A0"/>
    <w:rsid w:val="00540CE9"/>
    <w:rsid w:val="005535EA"/>
    <w:rsid w:val="005C4F4C"/>
    <w:rsid w:val="005D56D2"/>
    <w:rsid w:val="006313CA"/>
    <w:rsid w:val="006325B2"/>
    <w:rsid w:val="0065796D"/>
    <w:rsid w:val="00676A01"/>
    <w:rsid w:val="006E2CF3"/>
    <w:rsid w:val="006E3E24"/>
    <w:rsid w:val="006E64EF"/>
    <w:rsid w:val="00701B8E"/>
    <w:rsid w:val="0071757C"/>
    <w:rsid w:val="00727013"/>
    <w:rsid w:val="007375D5"/>
    <w:rsid w:val="00746850"/>
    <w:rsid w:val="00767429"/>
    <w:rsid w:val="007841EC"/>
    <w:rsid w:val="0078676F"/>
    <w:rsid w:val="00790AEA"/>
    <w:rsid w:val="007A2A58"/>
    <w:rsid w:val="007A3929"/>
    <w:rsid w:val="007B3ADA"/>
    <w:rsid w:val="007C1150"/>
    <w:rsid w:val="007C659D"/>
    <w:rsid w:val="00832C82"/>
    <w:rsid w:val="00843762"/>
    <w:rsid w:val="008452DD"/>
    <w:rsid w:val="00851239"/>
    <w:rsid w:val="008545EE"/>
    <w:rsid w:val="00880446"/>
    <w:rsid w:val="00891B6C"/>
    <w:rsid w:val="008C6D9B"/>
    <w:rsid w:val="008D0BAB"/>
    <w:rsid w:val="008D2963"/>
    <w:rsid w:val="008D56D0"/>
    <w:rsid w:val="008E2C8C"/>
    <w:rsid w:val="008F1378"/>
    <w:rsid w:val="00916B7E"/>
    <w:rsid w:val="00925633"/>
    <w:rsid w:val="00937A13"/>
    <w:rsid w:val="00955914"/>
    <w:rsid w:val="009660A3"/>
    <w:rsid w:val="009711CE"/>
    <w:rsid w:val="00971518"/>
    <w:rsid w:val="00986F86"/>
    <w:rsid w:val="009B17EF"/>
    <w:rsid w:val="009D5C12"/>
    <w:rsid w:val="009F644D"/>
    <w:rsid w:val="00A153D8"/>
    <w:rsid w:val="00A178EA"/>
    <w:rsid w:val="00A846E4"/>
    <w:rsid w:val="00A95A76"/>
    <w:rsid w:val="00AA547B"/>
    <w:rsid w:val="00AD3A1D"/>
    <w:rsid w:val="00AE3FD3"/>
    <w:rsid w:val="00AF2D99"/>
    <w:rsid w:val="00B20548"/>
    <w:rsid w:val="00B4383C"/>
    <w:rsid w:val="00B54C31"/>
    <w:rsid w:val="00B55E69"/>
    <w:rsid w:val="00B5779B"/>
    <w:rsid w:val="00B8118C"/>
    <w:rsid w:val="00B86E44"/>
    <w:rsid w:val="00B9478C"/>
    <w:rsid w:val="00BA6B36"/>
    <w:rsid w:val="00BD75F4"/>
    <w:rsid w:val="00BE0D40"/>
    <w:rsid w:val="00BE4EA3"/>
    <w:rsid w:val="00BF6E6C"/>
    <w:rsid w:val="00C01B3C"/>
    <w:rsid w:val="00C148E9"/>
    <w:rsid w:val="00C25018"/>
    <w:rsid w:val="00C31A0B"/>
    <w:rsid w:val="00C579CE"/>
    <w:rsid w:val="00C65E01"/>
    <w:rsid w:val="00CF39A4"/>
    <w:rsid w:val="00D7243E"/>
    <w:rsid w:val="00D76F5E"/>
    <w:rsid w:val="00D83C5B"/>
    <w:rsid w:val="00DE18CC"/>
    <w:rsid w:val="00DF5037"/>
    <w:rsid w:val="00E019B0"/>
    <w:rsid w:val="00E206C8"/>
    <w:rsid w:val="00E45A37"/>
    <w:rsid w:val="00E5519D"/>
    <w:rsid w:val="00E85B55"/>
    <w:rsid w:val="00E87EBF"/>
    <w:rsid w:val="00E95636"/>
    <w:rsid w:val="00E968A6"/>
    <w:rsid w:val="00E97A48"/>
    <w:rsid w:val="00EA653E"/>
    <w:rsid w:val="00EB0EE1"/>
    <w:rsid w:val="00EC3C0C"/>
    <w:rsid w:val="00ED739D"/>
    <w:rsid w:val="00F35F06"/>
    <w:rsid w:val="00F36F60"/>
    <w:rsid w:val="00F677DB"/>
    <w:rsid w:val="00FD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D7DC"/>
  <w15:docId w15:val="{3EAC114A-52CB-46E5-8648-45E1D41A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0A3"/>
    <w:pPr>
      <w:spacing w:after="0" w:line="240" w:lineRule="auto"/>
    </w:pPr>
  </w:style>
  <w:style w:type="paragraph" w:styleId="BalloonText">
    <w:name w:val="Balloon Text"/>
    <w:basedOn w:val="Normal"/>
    <w:link w:val="BalloonTextChar"/>
    <w:uiPriority w:val="99"/>
    <w:semiHidden/>
    <w:unhideWhenUsed/>
    <w:rsid w:val="00141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924"/>
    <w:rPr>
      <w:rFonts w:ascii="Segoe UI" w:hAnsi="Segoe UI" w:cs="Segoe UI"/>
      <w:sz w:val="18"/>
      <w:szCs w:val="18"/>
    </w:rPr>
  </w:style>
  <w:style w:type="character" w:styleId="Hyperlink">
    <w:name w:val="Hyperlink"/>
    <w:basedOn w:val="DefaultParagraphFont"/>
    <w:uiPriority w:val="99"/>
    <w:unhideWhenUsed/>
    <w:rsid w:val="000F6FC0"/>
    <w:rPr>
      <w:color w:val="0000FF" w:themeColor="hyperlink"/>
      <w:u w:val="single"/>
    </w:rPr>
  </w:style>
  <w:style w:type="paragraph" w:customStyle="1" w:styleId="xmsonormal">
    <w:name w:val="x_msonormal"/>
    <w:basedOn w:val="Normal"/>
    <w:rsid w:val="000F6FC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D53F3"/>
    <w:rPr>
      <w:color w:val="605E5C"/>
      <w:shd w:val="clear" w:color="auto" w:fill="E1DFDD"/>
    </w:rPr>
  </w:style>
  <w:style w:type="paragraph" w:styleId="NormalWeb">
    <w:name w:val="Normal (Web)"/>
    <w:basedOn w:val="Normal"/>
    <w:uiPriority w:val="99"/>
    <w:semiHidden/>
    <w:unhideWhenUsed/>
    <w:rsid w:val="007B3AD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6669">
      <w:bodyDiv w:val="1"/>
      <w:marLeft w:val="0"/>
      <w:marRight w:val="0"/>
      <w:marTop w:val="0"/>
      <w:marBottom w:val="0"/>
      <w:divBdr>
        <w:top w:val="none" w:sz="0" w:space="0" w:color="auto"/>
        <w:left w:val="none" w:sz="0" w:space="0" w:color="auto"/>
        <w:bottom w:val="none" w:sz="0" w:space="0" w:color="auto"/>
        <w:right w:val="none" w:sz="0" w:space="0" w:color="auto"/>
      </w:divBdr>
    </w:div>
    <w:div w:id="748573939">
      <w:bodyDiv w:val="1"/>
      <w:marLeft w:val="0"/>
      <w:marRight w:val="0"/>
      <w:marTop w:val="0"/>
      <w:marBottom w:val="0"/>
      <w:divBdr>
        <w:top w:val="none" w:sz="0" w:space="0" w:color="auto"/>
        <w:left w:val="none" w:sz="0" w:space="0" w:color="auto"/>
        <w:bottom w:val="none" w:sz="0" w:space="0" w:color="auto"/>
        <w:right w:val="none" w:sz="0" w:space="0" w:color="auto"/>
      </w:divBdr>
    </w:div>
    <w:div w:id="1168204264">
      <w:bodyDiv w:val="1"/>
      <w:marLeft w:val="0"/>
      <w:marRight w:val="0"/>
      <w:marTop w:val="0"/>
      <w:marBottom w:val="0"/>
      <w:divBdr>
        <w:top w:val="none" w:sz="0" w:space="0" w:color="auto"/>
        <w:left w:val="none" w:sz="0" w:space="0" w:color="auto"/>
        <w:bottom w:val="none" w:sz="0" w:space="0" w:color="auto"/>
        <w:right w:val="none" w:sz="0" w:space="0" w:color="auto"/>
      </w:divBdr>
    </w:div>
    <w:div w:id="1876699642">
      <w:bodyDiv w:val="1"/>
      <w:marLeft w:val="0"/>
      <w:marRight w:val="0"/>
      <w:marTop w:val="0"/>
      <w:marBottom w:val="0"/>
      <w:divBdr>
        <w:top w:val="none" w:sz="0" w:space="0" w:color="auto"/>
        <w:left w:val="none" w:sz="0" w:space="0" w:color="auto"/>
        <w:bottom w:val="none" w:sz="0" w:space="0" w:color="auto"/>
        <w:right w:val="none" w:sz="0" w:space="0" w:color="auto"/>
      </w:divBdr>
    </w:div>
    <w:div w:id="1971285337">
      <w:bodyDiv w:val="1"/>
      <w:marLeft w:val="0"/>
      <w:marRight w:val="0"/>
      <w:marTop w:val="0"/>
      <w:marBottom w:val="0"/>
      <w:divBdr>
        <w:top w:val="none" w:sz="0" w:space="0" w:color="auto"/>
        <w:left w:val="none" w:sz="0" w:space="0" w:color="auto"/>
        <w:bottom w:val="none" w:sz="0" w:space="0" w:color="auto"/>
        <w:right w:val="none" w:sz="0" w:space="0" w:color="auto"/>
      </w:divBdr>
    </w:div>
    <w:div w:id="2011828849">
      <w:bodyDiv w:val="1"/>
      <w:marLeft w:val="0"/>
      <w:marRight w:val="0"/>
      <w:marTop w:val="0"/>
      <w:marBottom w:val="0"/>
      <w:divBdr>
        <w:top w:val="none" w:sz="0" w:space="0" w:color="auto"/>
        <w:left w:val="none" w:sz="0" w:space="0" w:color="auto"/>
        <w:bottom w:val="none" w:sz="0" w:space="0" w:color="auto"/>
        <w:right w:val="none" w:sz="0" w:space="0" w:color="auto"/>
      </w:divBdr>
    </w:div>
    <w:div w:id="2102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lanning@bethlehem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Bayley</dc:creator>
  <cp:lastModifiedBy>Nicole McGrath</cp:lastModifiedBy>
  <cp:revision>2</cp:revision>
  <cp:lastPrinted>2022-11-09T14:16:00Z</cp:lastPrinted>
  <dcterms:created xsi:type="dcterms:W3CDTF">2022-11-09T14:39:00Z</dcterms:created>
  <dcterms:modified xsi:type="dcterms:W3CDTF">2022-11-09T14:39:00Z</dcterms:modified>
</cp:coreProperties>
</file>