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EB5C" w14:textId="77777777" w:rsidR="00C41559" w:rsidRPr="00E37B15" w:rsidRDefault="00C41559" w:rsidP="00C41559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TOWN OF BETHLEHEM</w:t>
      </w:r>
    </w:p>
    <w:p w14:paraId="647B1D02" w14:textId="77777777" w:rsidR="00C41559" w:rsidRPr="00E37B15" w:rsidRDefault="00C41559" w:rsidP="00C41559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PUBLIC HEARING NOTICE</w:t>
      </w:r>
    </w:p>
    <w:p w14:paraId="6214C7D7" w14:textId="77777777" w:rsidR="00C41559" w:rsidRPr="00E37B15" w:rsidRDefault="00C41559" w:rsidP="00C41559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2155 Main Street</w:t>
      </w:r>
    </w:p>
    <w:p w14:paraId="52437572" w14:textId="77777777" w:rsidR="00C41559" w:rsidRPr="00E37B15" w:rsidRDefault="00C41559" w:rsidP="00C41559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Bethlehem, NH 03574</w:t>
      </w:r>
    </w:p>
    <w:p w14:paraId="00FD774D" w14:textId="77777777" w:rsidR="00C41559" w:rsidRDefault="00C41559" w:rsidP="00C41559">
      <w:pPr>
        <w:jc w:val="center"/>
      </w:pPr>
    </w:p>
    <w:p w14:paraId="16D67322" w14:textId="77777777" w:rsidR="00C41559" w:rsidRDefault="00C41559" w:rsidP="00C41559"/>
    <w:p w14:paraId="3C0B8EA2" w14:textId="797B0ED4" w:rsidR="00C41559" w:rsidRPr="00E37B15" w:rsidRDefault="00C41559" w:rsidP="00C41559">
      <w:pPr>
        <w:jc w:val="both"/>
        <w:rPr>
          <w:sz w:val="28"/>
          <w:szCs w:val="28"/>
        </w:rPr>
      </w:pPr>
      <w:r w:rsidRPr="00E37B15">
        <w:rPr>
          <w:sz w:val="28"/>
          <w:szCs w:val="28"/>
        </w:rPr>
        <w:t xml:space="preserve">The Board of Selectmen will hold a public hearing on Monday </w:t>
      </w:r>
      <w:r w:rsidR="007541E1">
        <w:rPr>
          <w:sz w:val="28"/>
          <w:szCs w:val="28"/>
        </w:rPr>
        <w:t>January 9</w:t>
      </w:r>
      <w:r w:rsidRPr="00E37B15">
        <w:rPr>
          <w:sz w:val="28"/>
          <w:szCs w:val="28"/>
        </w:rPr>
        <w:t xml:space="preserve">, </w:t>
      </w:r>
      <w:r w:rsidR="006347A6" w:rsidRPr="00E37B15">
        <w:rPr>
          <w:sz w:val="28"/>
          <w:szCs w:val="28"/>
        </w:rPr>
        <w:t>20</w:t>
      </w:r>
      <w:r w:rsidR="006347A6">
        <w:rPr>
          <w:sz w:val="28"/>
          <w:szCs w:val="28"/>
        </w:rPr>
        <w:t>2</w:t>
      </w:r>
      <w:r w:rsidR="003E1724">
        <w:rPr>
          <w:sz w:val="28"/>
          <w:szCs w:val="28"/>
        </w:rPr>
        <w:t>3</w:t>
      </w:r>
      <w:r w:rsidR="006347A6">
        <w:rPr>
          <w:sz w:val="28"/>
          <w:szCs w:val="28"/>
        </w:rPr>
        <w:t>,</w:t>
      </w:r>
      <w:r w:rsidRPr="00E37B15">
        <w:rPr>
          <w:sz w:val="28"/>
          <w:szCs w:val="28"/>
        </w:rPr>
        <w:t xml:space="preserve"> at </w:t>
      </w:r>
      <w:r>
        <w:rPr>
          <w:sz w:val="28"/>
          <w:szCs w:val="28"/>
        </w:rPr>
        <w:t xml:space="preserve">their regularly scheduled meeting beginning at </w:t>
      </w:r>
      <w:r w:rsidRPr="00E37B15">
        <w:rPr>
          <w:sz w:val="28"/>
          <w:szCs w:val="28"/>
        </w:rPr>
        <w:t>6:0</w:t>
      </w:r>
      <w:r w:rsidR="002A5F9B">
        <w:rPr>
          <w:sz w:val="28"/>
          <w:szCs w:val="28"/>
        </w:rPr>
        <w:t>5</w:t>
      </w:r>
      <w:r w:rsidRPr="00E37B15">
        <w:rPr>
          <w:sz w:val="28"/>
          <w:szCs w:val="28"/>
        </w:rPr>
        <w:t xml:space="preserve"> pm in the Town Building Meeting Room, 2155 Main St., Bethlehem, NH for the following:</w:t>
      </w:r>
    </w:p>
    <w:p w14:paraId="226BB36F" w14:textId="77777777" w:rsidR="00C41559" w:rsidRPr="008517A3" w:rsidRDefault="00C41559" w:rsidP="00C41559">
      <w:pPr>
        <w:jc w:val="both"/>
        <w:rPr>
          <w:rFonts w:eastAsiaTheme="minorHAnsi"/>
          <w:color w:val="000000"/>
          <w:sz w:val="28"/>
          <w:szCs w:val="28"/>
        </w:rPr>
      </w:pPr>
    </w:p>
    <w:p w14:paraId="2CA3F4E4" w14:textId="45AAD4F9" w:rsidR="00780AD8" w:rsidRDefault="007541E1" w:rsidP="008517A3">
      <w:pPr>
        <w:pStyle w:val="NormalWeb"/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The purpose of the public hearing is to accept </w:t>
      </w:r>
      <w:r w:rsidR="003E1724">
        <w:rPr>
          <w:rFonts w:ascii="Times New Roman" w:hAnsi="Times New Roman" w:cs="Times New Roman"/>
          <w:color w:val="000000"/>
          <w:sz w:val="28"/>
          <w:szCs w:val="28"/>
        </w:rPr>
        <w:t>the</w:t>
      </w:r>
      <w:r w:rsidR="002A5F9B">
        <w:rPr>
          <w:rFonts w:ascii="Times New Roman" w:hAnsi="Times New Roman" w:cs="Times New Roman"/>
          <w:color w:val="000000"/>
          <w:sz w:val="28"/>
          <w:szCs w:val="28"/>
        </w:rPr>
        <w:t xml:space="preserve"> unanticipated</w:t>
      </w:r>
      <w:r w:rsidR="003E1724">
        <w:rPr>
          <w:rFonts w:ascii="Times New Roman" w:hAnsi="Times New Roman" w:cs="Times New Roman"/>
          <w:color w:val="000000"/>
          <w:sz w:val="28"/>
          <w:szCs w:val="28"/>
        </w:rPr>
        <w:t xml:space="preserve"> funds awarded from </w:t>
      </w:r>
      <w:r w:rsidR="006C2C05">
        <w:rPr>
          <w:rFonts w:ascii="Times New Roman" w:hAnsi="Times New Roman" w:cs="Times New Roman"/>
          <w:color w:val="000000"/>
          <w:sz w:val="28"/>
          <w:szCs w:val="28"/>
        </w:rPr>
        <w:t>The State of New Hampshire DOT Special one time bridge payment in accordance with Senate Bill 401</w:t>
      </w:r>
      <w:r w:rsidR="003E1724">
        <w:rPr>
          <w:rFonts w:ascii="Times New Roman" w:hAnsi="Times New Roman" w:cs="Times New Roman"/>
          <w:color w:val="000000"/>
          <w:sz w:val="28"/>
          <w:szCs w:val="28"/>
        </w:rPr>
        <w:t xml:space="preserve"> in the amount of </w:t>
      </w:r>
      <w:r w:rsidR="006C2C05">
        <w:rPr>
          <w:rFonts w:ascii="Times New Roman" w:hAnsi="Times New Roman" w:cs="Times New Roman"/>
          <w:color w:val="000000"/>
          <w:sz w:val="28"/>
          <w:szCs w:val="28"/>
        </w:rPr>
        <w:t>$75,693.30 to be deposited in the Highway Revolving Fund</w:t>
      </w:r>
      <w:r w:rsidR="003E1724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685E3CAA" w14:textId="13289690" w:rsidR="00AC4815" w:rsidRDefault="00780AD8" w:rsidP="008517A3">
      <w:pPr>
        <w:pStyle w:val="NormalWeb"/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The meeting will be a hybrid format with in-person and Zoom participation. Zoom details will be available on the town’s website, bethlehemnh.org, the Friday prior to the meeting. </w:t>
      </w:r>
      <w:r w:rsidR="00075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7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AC4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699C"/>
    <w:multiLevelType w:val="multilevel"/>
    <w:tmpl w:val="926E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676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59"/>
    <w:rsid w:val="00075941"/>
    <w:rsid w:val="002A5F9B"/>
    <w:rsid w:val="003E1724"/>
    <w:rsid w:val="006347A6"/>
    <w:rsid w:val="006C2C05"/>
    <w:rsid w:val="007541E1"/>
    <w:rsid w:val="00780AD8"/>
    <w:rsid w:val="008517A3"/>
    <w:rsid w:val="00887AE9"/>
    <w:rsid w:val="00AC4815"/>
    <w:rsid w:val="00C4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46B5"/>
  <w15:chartTrackingRefBased/>
  <w15:docId w15:val="{5B44E972-AACE-4E6B-88D8-E9AE7D0B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1559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759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Fleury</dc:creator>
  <cp:keywords/>
  <dc:description/>
  <cp:lastModifiedBy>Mary Moritz</cp:lastModifiedBy>
  <cp:revision>2</cp:revision>
  <dcterms:created xsi:type="dcterms:W3CDTF">2022-12-20T19:01:00Z</dcterms:created>
  <dcterms:modified xsi:type="dcterms:W3CDTF">2022-12-20T19:01:00Z</dcterms:modified>
</cp:coreProperties>
</file>