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3947" w14:textId="77777777" w:rsidR="008A77C5" w:rsidRDefault="008A77C5" w:rsidP="00A71B23">
      <w:pPr>
        <w:spacing w:after="0" w:line="240" w:lineRule="auto"/>
        <w:rPr>
          <w:rFonts w:ascii="Arial" w:eastAsia="Times New Roman" w:hAnsi="Arial" w:cs="Arial"/>
          <w:b/>
          <w:bCs/>
          <w:color w:val="000000"/>
        </w:rPr>
      </w:pPr>
    </w:p>
    <w:p w14:paraId="1AEECDF9" w14:textId="29E74264" w:rsidR="00A71B23" w:rsidRDefault="00A71B23" w:rsidP="00A71B23">
      <w:pPr>
        <w:spacing w:after="0" w:line="240" w:lineRule="auto"/>
        <w:rPr>
          <w:rFonts w:ascii="Arial" w:eastAsia="Times New Roman" w:hAnsi="Arial" w:cs="Arial"/>
          <w:b/>
          <w:bCs/>
          <w:color w:val="000000"/>
        </w:rPr>
      </w:pPr>
      <w:r w:rsidRPr="00A71B23">
        <w:rPr>
          <w:rFonts w:ascii="Arial" w:eastAsia="Times New Roman" w:hAnsi="Arial" w:cs="Arial"/>
          <w:b/>
          <w:bCs/>
          <w:color w:val="000000"/>
        </w:rPr>
        <w:t>TOWN OF BETHLEHEM </w:t>
      </w:r>
    </w:p>
    <w:p w14:paraId="27EAC647" w14:textId="7725C8A3" w:rsidR="009B3CDF" w:rsidRPr="00A71B23" w:rsidRDefault="009B3CDF" w:rsidP="00A71B23">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Bethlehem Public Library</w:t>
      </w:r>
    </w:p>
    <w:p w14:paraId="56607C55"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b/>
          <w:bCs/>
          <w:color w:val="000000"/>
        </w:rPr>
        <w:t>ZONING BOARD HEARING</w:t>
      </w:r>
    </w:p>
    <w:p w14:paraId="4E8EAF88" w14:textId="35702279" w:rsidR="00A71B23" w:rsidRPr="00A71B23" w:rsidRDefault="009B3CDF" w:rsidP="00A71B23">
      <w:pPr>
        <w:spacing w:line="240" w:lineRule="auto"/>
        <w:rPr>
          <w:rFonts w:ascii="Times New Roman" w:eastAsia="Times New Roman" w:hAnsi="Times New Roman" w:cs="Times New Roman"/>
          <w:sz w:val="24"/>
          <w:szCs w:val="24"/>
        </w:rPr>
      </w:pPr>
      <w:r>
        <w:rPr>
          <w:rFonts w:ascii="Arial" w:eastAsia="Times New Roman" w:hAnsi="Arial" w:cs="Arial"/>
          <w:b/>
          <w:bCs/>
          <w:color w:val="000000"/>
        </w:rPr>
        <w:t>September 13, 2022</w:t>
      </w:r>
    </w:p>
    <w:p w14:paraId="52F0C866"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b/>
          <w:bCs/>
          <w:color w:val="000000"/>
        </w:rPr>
        <w:t>In person and ZOOM VIRTUAL HEARING MINUTES</w:t>
      </w:r>
    </w:p>
    <w:p w14:paraId="7A44E2A5" w14:textId="77777777" w:rsidR="00A71B23" w:rsidRPr="00A71B23" w:rsidRDefault="00A71B23" w:rsidP="00A71B23">
      <w:pPr>
        <w:spacing w:after="0" w:line="240" w:lineRule="auto"/>
        <w:rPr>
          <w:rFonts w:ascii="Times New Roman" w:eastAsia="Times New Roman" w:hAnsi="Times New Roman" w:cs="Times New Roman"/>
          <w:sz w:val="24"/>
          <w:szCs w:val="24"/>
        </w:rPr>
      </w:pPr>
    </w:p>
    <w:p w14:paraId="1AFFFDB6" w14:textId="77777777" w:rsidR="000005FC" w:rsidRDefault="000005FC" w:rsidP="00A71B23">
      <w:pPr>
        <w:spacing w:line="240" w:lineRule="auto"/>
        <w:rPr>
          <w:rFonts w:ascii="Arial" w:eastAsia="Times New Roman" w:hAnsi="Arial" w:cs="Arial"/>
          <w:color w:val="000000"/>
        </w:rPr>
      </w:pPr>
    </w:p>
    <w:p w14:paraId="5CB8E3A1" w14:textId="77777777" w:rsidR="000005FC" w:rsidRDefault="000005FC" w:rsidP="00A71B23">
      <w:pPr>
        <w:spacing w:line="240" w:lineRule="auto"/>
        <w:rPr>
          <w:rFonts w:ascii="Arial" w:eastAsia="Times New Roman" w:hAnsi="Arial" w:cs="Arial"/>
          <w:color w:val="000000"/>
        </w:rPr>
      </w:pPr>
    </w:p>
    <w:p w14:paraId="2031607F" w14:textId="77777777" w:rsidR="000005FC" w:rsidRDefault="000005FC" w:rsidP="00A71B23">
      <w:pPr>
        <w:spacing w:line="240" w:lineRule="auto"/>
        <w:rPr>
          <w:rFonts w:ascii="Arial" w:eastAsia="Times New Roman" w:hAnsi="Arial" w:cs="Arial"/>
          <w:color w:val="000000"/>
        </w:rPr>
      </w:pPr>
    </w:p>
    <w:p w14:paraId="3FB7BBDE" w14:textId="3C017D51"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6:00 PM</w:t>
      </w:r>
    </w:p>
    <w:p w14:paraId="06AF0B18" w14:textId="693004D1" w:rsidR="00A71B23" w:rsidRPr="00F33ADC" w:rsidRDefault="00A71B23" w:rsidP="00A71B23">
      <w:pPr>
        <w:spacing w:line="240" w:lineRule="auto"/>
        <w:rPr>
          <w:rFonts w:ascii="Arial" w:eastAsia="Times New Roman" w:hAnsi="Arial" w:cs="Arial"/>
          <w:color w:val="000000"/>
        </w:rPr>
      </w:pPr>
      <w:r w:rsidRPr="00F33ADC">
        <w:rPr>
          <w:rFonts w:ascii="Arial" w:eastAsia="Times New Roman" w:hAnsi="Arial" w:cs="Arial"/>
          <w:color w:val="000000" w:themeColor="text1"/>
        </w:rPr>
        <w:t>Present: Chair Andrea Bryant, David Van Houten, Chris McGrath</w:t>
      </w:r>
      <w:r w:rsidR="009B3CDF">
        <w:rPr>
          <w:rFonts w:ascii="Arial" w:eastAsia="Times New Roman" w:hAnsi="Arial" w:cs="Arial"/>
          <w:color w:val="000000" w:themeColor="text1"/>
        </w:rPr>
        <w:t>, and Ruth Heintz</w:t>
      </w:r>
    </w:p>
    <w:p w14:paraId="59F547D1" w14:textId="2F2E2E9B" w:rsidR="00930FB2" w:rsidRPr="00F33ADC" w:rsidRDefault="00930FB2" w:rsidP="00A71B23">
      <w:pPr>
        <w:spacing w:line="240" w:lineRule="auto"/>
        <w:rPr>
          <w:rFonts w:ascii="Times New Roman" w:eastAsia="Times New Roman" w:hAnsi="Times New Roman" w:cs="Times New Roman"/>
          <w:sz w:val="24"/>
          <w:szCs w:val="24"/>
        </w:rPr>
      </w:pPr>
      <w:r w:rsidRPr="00F33ADC">
        <w:rPr>
          <w:rFonts w:ascii="Arial" w:eastAsia="Times New Roman" w:hAnsi="Arial" w:cs="Arial"/>
        </w:rPr>
        <w:t xml:space="preserve">Excused absence alternate Shane </w:t>
      </w:r>
      <w:r w:rsidR="00F33ADC" w:rsidRPr="00F33ADC">
        <w:rPr>
          <w:rFonts w:ascii="Arial" w:eastAsia="Times New Roman" w:hAnsi="Arial" w:cs="Arial"/>
        </w:rPr>
        <w:t>MacElhiney</w:t>
      </w:r>
      <w:r w:rsidR="00450909">
        <w:rPr>
          <w:rFonts w:ascii="Arial" w:eastAsia="Times New Roman" w:hAnsi="Arial" w:cs="Arial"/>
        </w:rPr>
        <w:t xml:space="preserve"> and </w:t>
      </w:r>
      <w:r w:rsidR="009B3CDF">
        <w:rPr>
          <w:rFonts w:ascii="Arial" w:eastAsia="Times New Roman" w:hAnsi="Arial" w:cs="Arial"/>
          <w:color w:val="000000"/>
        </w:rPr>
        <w:t>Nancy Strand</w:t>
      </w:r>
    </w:p>
    <w:p w14:paraId="04494A39" w14:textId="0025E754" w:rsidR="00A71B23" w:rsidRPr="00A71B23" w:rsidRDefault="00450909" w:rsidP="00A71B23">
      <w:pPr>
        <w:spacing w:line="240" w:lineRule="auto"/>
        <w:rPr>
          <w:rFonts w:ascii="Times New Roman" w:eastAsia="Times New Roman" w:hAnsi="Times New Roman" w:cs="Times New Roman"/>
          <w:sz w:val="24"/>
          <w:szCs w:val="24"/>
        </w:rPr>
      </w:pPr>
      <w:r>
        <w:rPr>
          <w:rFonts w:ascii="Arial" w:eastAsia="Times New Roman" w:hAnsi="Arial" w:cs="Arial"/>
          <w:color w:val="000000"/>
        </w:rPr>
        <w:t xml:space="preserve">Chair </w:t>
      </w:r>
      <w:r w:rsidR="00A71B23" w:rsidRPr="00A71B23">
        <w:rPr>
          <w:rFonts w:ascii="Arial" w:eastAsia="Times New Roman" w:hAnsi="Arial" w:cs="Arial"/>
          <w:color w:val="000000"/>
        </w:rPr>
        <w:t>Bryant opened the Hearing</w:t>
      </w:r>
      <w:r>
        <w:rPr>
          <w:rFonts w:ascii="Arial" w:eastAsia="Times New Roman" w:hAnsi="Arial" w:cs="Arial"/>
          <w:color w:val="000000"/>
        </w:rPr>
        <w:t xml:space="preserve"> at 6pm</w:t>
      </w:r>
    </w:p>
    <w:p w14:paraId="0AB13085"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All stood for the Pledge of Allegiance</w:t>
      </w:r>
    </w:p>
    <w:p w14:paraId="4A9F208D"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Andrea read the agenda.</w:t>
      </w:r>
    </w:p>
    <w:p w14:paraId="55B0B0F1" w14:textId="64DF62C5"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 xml:space="preserve">Public Hearing for </w:t>
      </w:r>
      <w:proofErr w:type="spellStart"/>
      <w:r w:rsidR="00450909">
        <w:rPr>
          <w:rFonts w:ascii="Arial" w:eastAsia="Times New Roman" w:hAnsi="Arial" w:cs="Arial"/>
          <w:color w:val="000000"/>
        </w:rPr>
        <w:t>Dalbec</w:t>
      </w:r>
      <w:proofErr w:type="spellEnd"/>
      <w:r w:rsidR="00AE0F73">
        <w:rPr>
          <w:rFonts w:ascii="Arial" w:eastAsia="Times New Roman" w:hAnsi="Arial" w:cs="Arial"/>
          <w:color w:val="000000"/>
        </w:rPr>
        <w:t xml:space="preserve"> </w:t>
      </w:r>
      <w:r w:rsidR="009B3CDF">
        <w:rPr>
          <w:rFonts w:ascii="Arial" w:eastAsia="Times New Roman" w:hAnsi="Arial" w:cs="Arial"/>
          <w:color w:val="000000"/>
        </w:rPr>
        <w:t xml:space="preserve">Variance </w:t>
      </w:r>
      <w:r w:rsidRPr="00A71B23">
        <w:rPr>
          <w:rFonts w:ascii="Arial" w:eastAsia="Times New Roman" w:hAnsi="Arial" w:cs="Arial"/>
          <w:color w:val="000000"/>
        </w:rPr>
        <w:t xml:space="preserve">request </w:t>
      </w:r>
      <w:r w:rsidR="00C43B31">
        <w:rPr>
          <w:rFonts w:ascii="Arial" w:eastAsia="Times New Roman" w:hAnsi="Arial" w:cs="Arial"/>
          <w:color w:val="000000"/>
        </w:rPr>
        <w:t xml:space="preserve">- </w:t>
      </w:r>
      <w:r w:rsidR="00450909">
        <w:rPr>
          <w:rFonts w:ascii="Arial" w:eastAsia="Times New Roman" w:hAnsi="Arial" w:cs="Arial"/>
          <w:color w:val="000000"/>
        </w:rPr>
        <w:t>95 Wing Road</w:t>
      </w:r>
      <w:r w:rsidR="00EA35E2">
        <w:rPr>
          <w:rFonts w:ascii="Arial" w:eastAsia="Times New Roman" w:hAnsi="Arial" w:cs="Arial"/>
          <w:color w:val="000000"/>
        </w:rPr>
        <w:t xml:space="preserve"> map and lot 415-37   D2</w:t>
      </w:r>
    </w:p>
    <w:p w14:paraId="5198D354" w14:textId="4F3DFC19" w:rsidR="009B3CDF" w:rsidRDefault="00A71B23" w:rsidP="00A71B23">
      <w:pPr>
        <w:spacing w:line="240" w:lineRule="auto"/>
        <w:rPr>
          <w:rFonts w:ascii="Arial" w:eastAsia="Times New Roman" w:hAnsi="Arial" w:cs="Arial"/>
          <w:color w:val="000000"/>
        </w:rPr>
      </w:pPr>
      <w:r w:rsidRPr="00A71B23">
        <w:rPr>
          <w:rFonts w:ascii="Arial" w:eastAsia="Times New Roman" w:hAnsi="Arial" w:cs="Arial"/>
          <w:color w:val="000000"/>
        </w:rPr>
        <w:t>Mr</w:t>
      </w:r>
      <w:r w:rsidR="00450909">
        <w:rPr>
          <w:rFonts w:ascii="Arial" w:eastAsia="Times New Roman" w:hAnsi="Arial" w:cs="Arial"/>
          <w:color w:val="000000"/>
        </w:rPr>
        <w:t xml:space="preserve">s. </w:t>
      </w:r>
      <w:proofErr w:type="spellStart"/>
      <w:r w:rsidR="00450909">
        <w:rPr>
          <w:rFonts w:ascii="Arial" w:eastAsia="Times New Roman" w:hAnsi="Arial" w:cs="Arial"/>
          <w:color w:val="000000"/>
        </w:rPr>
        <w:t>Dalbec</w:t>
      </w:r>
      <w:proofErr w:type="spellEnd"/>
      <w:r w:rsidR="00450909">
        <w:rPr>
          <w:rFonts w:ascii="Arial" w:eastAsia="Times New Roman" w:hAnsi="Arial" w:cs="Arial"/>
          <w:color w:val="000000"/>
        </w:rPr>
        <w:t xml:space="preserve"> </w:t>
      </w:r>
      <w:r w:rsidRPr="00A71B23">
        <w:rPr>
          <w:rFonts w:ascii="Arial" w:eastAsia="Times New Roman" w:hAnsi="Arial" w:cs="Arial"/>
          <w:color w:val="000000"/>
        </w:rPr>
        <w:t xml:space="preserve">explained to the Board </w:t>
      </w:r>
      <w:r w:rsidR="00EA35E2">
        <w:rPr>
          <w:rFonts w:ascii="Arial" w:eastAsia="Times New Roman" w:hAnsi="Arial" w:cs="Arial"/>
          <w:color w:val="000000"/>
        </w:rPr>
        <w:t>the</w:t>
      </w:r>
      <w:r w:rsidR="00B92819">
        <w:rPr>
          <w:rFonts w:ascii="Arial" w:eastAsia="Times New Roman" w:hAnsi="Arial" w:cs="Arial"/>
          <w:color w:val="000000"/>
        </w:rPr>
        <w:t>ir</w:t>
      </w:r>
      <w:r w:rsidRPr="00A71B23">
        <w:rPr>
          <w:rFonts w:ascii="Arial" w:eastAsia="Times New Roman" w:hAnsi="Arial" w:cs="Arial"/>
          <w:color w:val="000000"/>
        </w:rPr>
        <w:t xml:space="preserve"> plan </w:t>
      </w:r>
      <w:r w:rsidR="00EA35E2">
        <w:rPr>
          <w:rFonts w:ascii="Arial" w:eastAsia="Times New Roman" w:hAnsi="Arial" w:cs="Arial"/>
          <w:color w:val="000000"/>
        </w:rPr>
        <w:t xml:space="preserve">to build a 24x28 garage. </w:t>
      </w:r>
      <w:r w:rsidR="00C43B31">
        <w:rPr>
          <w:rFonts w:ascii="Arial" w:eastAsia="Times New Roman" w:hAnsi="Arial" w:cs="Arial"/>
          <w:color w:val="000000"/>
        </w:rPr>
        <w:t xml:space="preserve">The garage will be closer to the </w:t>
      </w:r>
      <w:r w:rsidR="009B3CDF">
        <w:rPr>
          <w:rFonts w:ascii="Arial" w:eastAsia="Times New Roman" w:hAnsi="Arial" w:cs="Arial"/>
          <w:color w:val="000000"/>
        </w:rPr>
        <w:t xml:space="preserve">center line than the required 60 feet.  They were required by condition of their previous Special Exception to apply for a Variance. </w:t>
      </w:r>
    </w:p>
    <w:p w14:paraId="06673FC1" w14:textId="347F7318" w:rsidR="006A611E" w:rsidRDefault="006A611E" w:rsidP="00A71B23">
      <w:pPr>
        <w:spacing w:line="240" w:lineRule="auto"/>
        <w:rPr>
          <w:rFonts w:ascii="Arial" w:eastAsia="Times New Roman" w:hAnsi="Arial" w:cs="Arial"/>
          <w:color w:val="000000"/>
        </w:rPr>
      </w:pPr>
      <w:r>
        <w:rPr>
          <w:rFonts w:ascii="Arial" w:eastAsia="Times New Roman" w:hAnsi="Arial" w:cs="Arial"/>
          <w:color w:val="000000"/>
        </w:rPr>
        <w:t xml:space="preserve">The lot is undersized at .69 acreage.  </w:t>
      </w:r>
      <w:r w:rsidR="00EA35E2">
        <w:rPr>
          <w:rFonts w:ascii="Arial" w:eastAsia="Times New Roman" w:hAnsi="Arial" w:cs="Arial"/>
          <w:color w:val="000000"/>
        </w:rPr>
        <w:t xml:space="preserve"> </w:t>
      </w:r>
      <w:r w:rsidR="00A71B23" w:rsidRPr="00A71B23">
        <w:rPr>
          <w:rFonts w:ascii="Arial" w:eastAsia="Times New Roman" w:hAnsi="Arial" w:cs="Arial"/>
          <w:color w:val="000000"/>
        </w:rPr>
        <w:t xml:space="preserve"> </w:t>
      </w:r>
    </w:p>
    <w:p w14:paraId="37C5E491" w14:textId="5DD884A0" w:rsidR="00B1481D" w:rsidRDefault="00B1481D" w:rsidP="00A71B23">
      <w:pPr>
        <w:spacing w:line="240" w:lineRule="auto"/>
        <w:rPr>
          <w:rFonts w:ascii="Arial" w:eastAsia="Times New Roman" w:hAnsi="Arial" w:cs="Arial"/>
          <w:color w:val="000000"/>
        </w:rPr>
      </w:pPr>
      <w:r>
        <w:rPr>
          <w:rFonts w:ascii="Arial" w:eastAsia="Times New Roman" w:hAnsi="Arial" w:cs="Arial"/>
          <w:color w:val="000000"/>
        </w:rPr>
        <w:t xml:space="preserve">The board went over the </w:t>
      </w:r>
      <w:r w:rsidR="00CD1D1F">
        <w:rPr>
          <w:rFonts w:ascii="Arial" w:eastAsia="Times New Roman" w:hAnsi="Arial" w:cs="Arial"/>
          <w:color w:val="000000"/>
        </w:rPr>
        <w:t>Variance</w:t>
      </w:r>
      <w:r>
        <w:rPr>
          <w:rFonts w:ascii="Arial" w:eastAsia="Times New Roman" w:hAnsi="Arial" w:cs="Arial"/>
          <w:color w:val="000000"/>
        </w:rPr>
        <w:t xml:space="preserve"> checklist.</w:t>
      </w:r>
      <w:r w:rsidR="00CD1D1F">
        <w:rPr>
          <w:rFonts w:ascii="Arial" w:eastAsia="Times New Roman" w:hAnsi="Arial" w:cs="Arial"/>
          <w:color w:val="000000"/>
        </w:rPr>
        <w:t xml:space="preserve"> (Same as Special Exception checklist)</w:t>
      </w:r>
    </w:p>
    <w:p w14:paraId="0263543F" w14:textId="4D0DA539" w:rsidR="00B1481D" w:rsidRDefault="00B1481D" w:rsidP="00A71B23">
      <w:pPr>
        <w:spacing w:line="240" w:lineRule="auto"/>
        <w:rPr>
          <w:rFonts w:ascii="Arial" w:eastAsia="Times New Roman" w:hAnsi="Arial" w:cs="Arial"/>
          <w:color w:val="000000"/>
        </w:rPr>
      </w:pPr>
      <w:r>
        <w:rPr>
          <w:rFonts w:ascii="Arial" w:eastAsia="Times New Roman" w:hAnsi="Arial" w:cs="Arial"/>
          <w:color w:val="000000"/>
        </w:rPr>
        <w:t xml:space="preserve">They asked about a camper and a shed that is currently on the property map.  Mrs. </w:t>
      </w:r>
      <w:proofErr w:type="spellStart"/>
      <w:r>
        <w:rPr>
          <w:rFonts w:ascii="Arial" w:eastAsia="Times New Roman" w:hAnsi="Arial" w:cs="Arial"/>
          <w:color w:val="000000"/>
        </w:rPr>
        <w:t>Dalbec</w:t>
      </w:r>
      <w:proofErr w:type="spellEnd"/>
      <w:r>
        <w:rPr>
          <w:rFonts w:ascii="Arial" w:eastAsia="Times New Roman" w:hAnsi="Arial" w:cs="Arial"/>
          <w:color w:val="000000"/>
        </w:rPr>
        <w:t xml:space="preserve"> explained that both would be going away before construction.</w:t>
      </w:r>
    </w:p>
    <w:p w14:paraId="1F886AFA" w14:textId="34B7730E" w:rsidR="00B1481D" w:rsidRDefault="00B1481D" w:rsidP="00A71B23">
      <w:pPr>
        <w:spacing w:line="240" w:lineRule="auto"/>
        <w:rPr>
          <w:rFonts w:ascii="Arial" w:eastAsia="Times New Roman" w:hAnsi="Arial" w:cs="Arial"/>
          <w:color w:val="000000"/>
        </w:rPr>
      </w:pPr>
      <w:r>
        <w:rPr>
          <w:rFonts w:ascii="Arial" w:eastAsia="Times New Roman" w:hAnsi="Arial" w:cs="Arial"/>
          <w:color w:val="000000"/>
        </w:rPr>
        <w:t xml:space="preserve">Mr. McGrath made a motion to accept the checklist for </w:t>
      </w:r>
      <w:proofErr w:type="spellStart"/>
      <w:r>
        <w:rPr>
          <w:rFonts w:ascii="Arial" w:eastAsia="Times New Roman" w:hAnsi="Arial" w:cs="Arial"/>
          <w:color w:val="000000"/>
        </w:rPr>
        <w:t>Dalbec</w:t>
      </w:r>
      <w:proofErr w:type="spellEnd"/>
      <w:r>
        <w:rPr>
          <w:rFonts w:ascii="Arial" w:eastAsia="Times New Roman" w:hAnsi="Arial" w:cs="Arial"/>
          <w:color w:val="000000"/>
        </w:rPr>
        <w:t xml:space="preserve"> </w:t>
      </w:r>
      <w:r w:rsidR="00CD1D1F">
        <w:rPr>
          <w:rFonts w:ascii="Arial" w:eastAsia="Times New Roman" w:hAnsi="Arial" w:cs="Arial"/>
          <w:color w:val="000000"/>
        </w:rPr>
        <w:t>Variance request</w:t>
      </w:r>
      <w:r>
        <w:rPr>
          <w:rFonts w:ascii="Arial" w:eastAsia="Times New Roman" w:hAnsi="Arial" w:cs="Arial"/>
          <w:color w:val="000000"/>
        </w:rPr>
        <w:t xml:space="preserve"> as complete.  </w:t>
      </w:r>
      <w:r w:rsidR="009B6B0A">
        <w:rPr>
          <w:rFonts w:ascii="Arial" w:eastAsia="Times New Roman" w:hAnsi="Arial" w:cs="Arial"/>
          <w:color w:val="000000"/>
        </w:rPr>
        <w:t>Chair Bryant seconded.  All in favor 4-0</w:t>
      </w:r>
    </w:p>
    <w:p w14:paraId="188B76E7" w14:textId="395D2B59" w:rsidR="009B6B0A" w:rsidRDefault="009B6B0A" w:rsidP="00A71B23">
      <w:pPr>
        <w:spacing w:line="240" w:lineRule="auto"/>
        <w:rPr>
          <w:rFonts w:ascii="Arial" w:eastAsia="Times New Roman" w:hAnsi="Arial" w:cs="Arial"/>
          <w:color w:val="000000"/>
        </w:rPr>
      </w:pPr>
    </w:p>
    <w:p w14:paraId="2B8BF9DD" w14:textId="77777777" w:rsidR="00990BFA" w:rsidRDefault="009B6B0A" w:rsidP="00990BFA">
      <w:pPr>
        <w:rPr>
          <w:rFonts w:ascii="Arial" w:eastAsia="Times New Roman" w:hAnsi="Arial" w:cs="Arial"/>
          <w:color w:val="000000"/>
        </w:rPr>
      </w:pPr>
      <w:r>
        <w:rPr>
          <w:rFonts w:ascii="Arial" w:eastAsia="Times New Roman" w:hAnsi="Arial" w:cs="Arial"/>
          <w:color w:val="000000"/>
        </w:rPr>
        <w:t xml:space="preserve"> </w:t>
      </w:r>
    </w:p>
    <w:p w14:paraId="1297845E" w14:textId="77777777" w:rsidR="00066383" w:rsidRPr="001302A5" w:rsidRDefault="00066383" w:rsidP="00066383">
      <w:pPr>
        <w:widowControl w:val="0"/>
        <w:spacing w:after="120"/>
        <w:rPr>
          <w:rFonts w:ascii="Garamond" w:hAnsi="Garamond"/>
          <w:b/>
          <w:bCs/>
          <w:color w:val="000000"/>
          <w:kern w:val="28"/>
          <w:sz w:val="28"/>
          <w:szCs w:val="28"/>
        </w:rPr>
      </w:pPr>
      <w:r w:rsidRPr="001302A5">
        <w:rPr>
          <w:rFonts w:ascii="Garamond" w:hAnsi="Garamond"/>
          <w:b/>
          <w:bCs/>
          <w:sz w:val="28"/>
          <w:szCs w:val="28"/>
        </w:rPr>
        <w:t>Facts in support of granting the variance:</w:t>
      </w:r>
    </w:p>
    <w:p w14:paraId="59BDBE4C" w14:textId="77777777" w:rsidR="00066383" w:rsidRPr="001C3D64" w:rsidRDefault="00066383" w:rsidP="00066383">
      <w:pPr>
        <w:widowControl w:val="0"/>
        <w:spacing w:after="120"/>
        <w:ind w:left="360" w:hanging="360"/>
        <w:rPr>
          <w:rFonts w:ascii="Garamond" w:hAnsi="Garamond"/>
          <w:color w:val="000000"/>
          <w:kern w:val="28"/>
          <w:sz w:val="24"/>
          <w:szCs w:val="24"/>
        </w:rPr>
      </w:pPr>
      <w:r w:rsidRPr="001C3D64">
        <w:rPr>
          <w:rFonts w:ascii="Garamond" w:hAnsi="Garamond"/>
          <w:sz w:val="24"/>
          <w:szCs w:val="24"/>
        </w:rPr>
        <w:t>1.</w:t>
      </w:r>
      <w:r w:rsidRPr="001C3D64">
        <w:rPr>
          <w:rFonts w:ascii="Garamond" w:hAnsi="Garamond"/>
          <w:sz w:val="24"/>
          <w:szCs w:val="24"/>
        </w:rPr>
        <w:tab/>
        <w:t xml:space="preserve">Granting the variance would not be contrary to the public </w:t>
      </w:r>
      <w:r w:rsidRPr="001C3D64">
        <w:rPr>
          <w:rFonts w:ascii="Garamond" w:hAnsi="Garamond"/>
          <w:b/>
          <w:bCs/>
          <w:sz w:val="24"/>
          <w:szCs w:val="24"/>
        </w:rPr>
        <w:t>interest</w:t>
      </w:r>
      <w:r w:rsidRPr="001C3D64">
        <w:rPr>
          <w:rFonts w:ascii="Garamond" w:hAnsi="Garamond"/>
          <w:sz w:val="24"/>
          <w:szCs w:val="24"/>
        </w:rPr>
        <w:t xml:space="preserve"> because:</w:t>
      </w:r>
    </w:p>
    <w:p w14:paraId="579E5C49" w14:textId="3D62509D" w:rsidR="00066383" w:rsidRDefault="001302A5" w:rsidP="00066383">
      <w:pPr>
        <w:widowControl w:val="0"/>
        <w:rPr>
          <w:rFonts w:ascii="Garamond" w:hAnsi="Garamond"/>
          <w:b/>
          <w:bCs/>
          <w:i/>
          <w:iCs/>
          <w:color w:val="000000"/>
          <w:kern w:val="28"/>
          <w:u w:val="single"/>
        </w:rPr>
      </w:pPr>
      <w:r w:rsidRPr="001C3D64">
        <w:rPr>
          <w:rFonts w:ascii="Garamond" w:hAnsi="Garamond"/>
          <w:b/>
          <w:bCs/>
          <w:i/>
          <w:iCs/>
          <w:color w:val="000000"/>
          <w:kern w:val="28"/>
          <w:u w:val="single"/>
        </w:rPr>
        <w:t>Abutting and other neighborhood properties have substantially less than the required setback for buildings and there i</w:t>
      </w:r>
      <w:r w:rsidR="00D40F2B">
        <w:rPr>
          <w:rFonts w:ascii="Garamond" w:hAnsi="Garamond"/>
          <w:b/>
          <w:bCs/>
          <w:i/>
          <w:iCs/>
          <w:color w:val="000000"/>
          <w:kern w:val="28"/>
          <w:u w:val="single"/>
        </w:rPr>
        <w:t>s</w:t>
      </w:r>
      <w:r w:rsidRPr="001C3D64">
        <w:rPr>
          <w:rFonts w:ascii="Garamond" w:hAnsi="Garamond"/>
          <w:b/>
          <w:bCs/>
          <w:i/>
          <w:iCs/>
          <w:color w:val="000000"/>
          <w:kern w:val="28"/>
          <w:u w:val="single"/>
        </w:rPr>
        <w:t xml:space="preserve"> </w:t>
      </w:r>
      <w:r w:rsidR="00D40F2B" w:rsidRPr="001C3D64">
        <w:rPr>
          <w:rFonts w:ascii="Garamond" w:hAnsi="Garamond"/>
          <w:b/>
          <w:bCs/>
          <w:i/>
          <w:iCs/>
          <w:color w:val="000000"/>
          <w:kern w:val="28"/>
          <w:u w:val="single"/>
        </w:rPr>
        <w:t>no</w:t>
      </w:r>
      <w:r w:rsidR="00D40F2B">
        <w:rPr>
          <w:rFonts w:ascii="Garamond" w:hAnsi="Garamond"/>
          <w:b/>
          <w:bCs/>
          <w:i/>
          <w:iCs/>
          <w:color w:val="000000"/>
          <w:kern w:val="28"/>
          <w:u w:val="single"/>
        </w:rPr>
        <w:t>w</w:t>
      </w:r>
      <w:r w:rsidR="00D40F2B" w:rsidRPr="001C3D64">
        <w:rPr>
          <w:rFonts w:ascii="Garamond" w:hAnsi="Garamond"/>
          <w:b/>
          <w:bCs/>
          <w:i/>
          <w:iCs/>
          <w:color w:val="000000"/>
          <w:kern w:val="28"/>
          <w:u w:val="single"/>
        </w:rPr>
        <w:t>here</w:t>
      </w:r>
      <w:r w:rsidRPr="001C3D64">
        <w:rPr>
          <w:rFonts w:ascii="Garamond" w:hAnsi="Garamond"/>
          <w:b/>
          <w:bCs/>
          <w:i/>
          <w:iCs/>
          <w:color w:val="000000"/>
          <w:kern w:val="28"/>
          <w:u w:val="single"/>
        </w:rPr>
        <w:t xml:space="preserve"> else to build the garage.  </w:t>
      </w:r>
    </w:p>
    <w:p w14:paraId="699B4C62" w14:textId="37F08BE0" w:rsidR="00864291" w:rsidRPr="000005FC" w:rsidRDefault="00864291" w:rsidP="00066383">
      <w:pPr>
        <w:widowControl w:val="0"/>
        <w:rPr>
          <w:rFonts w:ascii="Garamond" w:hAnsi="Garamond"/>
          <w:b/>
          <w:bCs/>
          <w:color w:val="000000"/>
          <w:kern w:val="28"/>
        </w:rPr>
      </w:pPr>
      <w:r w:rsidRPr="000005FC">
        <w:rPr>
          <w:rFonts w:ascii="Garamond" w:hAnsi="Garamond"/>
          <w:b/>
          <w:bCs/>
          <w:color w:val="000000"/>
          <w:kern w:val="28"/>
        </w:rPr>
        <w:t>Andrea Bryant motion to approve #1 Ruth Heintz seconded. 3-0 passed</w:t>
      </w:r>
    </w:p>
    <w:p w14:paraId="2232D4A3" w14:textId="77777777" w:rsidR="00D40F2B" w:rsidRPr="00864291" w:rsidRDefault="00D40F2B" w:rsidP="00066383">
      <w:pPr>
        <w:widowControl w:val="0"/>
        <w:rPr>
          <w:rFonts w:ascii="Garamond" w:hAnsi="Garamond"/>
          <w:b/>
          <w:bCs/>
          <w:i/>
          <w:iCs/>
          <w:color w:val="000000"/>
          <w:kern w:val="28"/>
        </w:rPr>
      </w:pPr>
    </w:p>
    <w:p w14:paraId="71474E55" w14:textId="77777777" w:rsidR="00066383" w:rsidRPr="0083494C" w:rsidRDefault="00066383" w:rsidP="00066383">
      <w:pPr>
        <w:widowControl w:val="0"/>
        <w:spacing w:after="120"/>
        <w:ind w:left="360" w:hanging="360"/>
        <w:rPr>
          <w:rFonts w:ascii="Garamond" w:hAnsi="Garamond"/>
          <w:color w:val="000000"/>
          <w:kern w:val="28"/>
          <w:sz w:val="24"/>
          <w:szCs w:val="24"/>
        </w:rPr>
      </w:pPr>
      <w:r w:rsidRPr="0083494C">
        <w:rPr>
          <w:rFonts w:ascii="Garamond" w:hAnsi="Garamond"/>
          <w:sz w:val="24"/>
          <w:szCs w:val="24"/>
        </w:rPr>
        <w:lastRenderedPageBreak/>
        <w:t>2.</w:t>
      </w:r>
      <w:r w:rsidRPr="0083494C">
        <w:rPr>
          <w:rFonts w:ascii="Garamond" w:hAnsi="Garamond"/>
          <w:sz w:val="24"/>
          <w:szCs w:val="24"/>
        </w:rPr>
        <w:tab/>
        <w:t xml:space="preserve">If the variance were granted, the </w:t>
      </w:r>
      <w:r w:rsidRPr="0083494C">
        <w:rPr>
          <w:rFonts w:ascii="Garamond" w:hAnsi="Garamond"/>
          <w:b/>
          <w:bCs/>
          <w:sz w:val="24"/>
          <w:szCs w:val="24"/>
        </w:rPr>
        <w:t>spirit</w:t>
      </w:r>
      <w:r w:rsidRPr="0083494C">
        <w:rPr>
          <w:rFonts w:ascii="Garamond" w:hAnsi="Garamond"/>
          <w:sz w:val="24"/>
          <w:szCs w:val="24"/>
        </w:rPr>
        <w:t xml:space="preserve"> of the ordinance would be observed because:</w:t>
      </w:r>
    </w:p>
    <w:p w14:paraId="0CF2D745" w14:textId="322D183A" w:rsidR="00066383" w:rsidRPr="001C3D64" w:rsidRDefault="001302A5" w:rsidP="00066383">
      <w:pPr>
        <w:widowControl w:val="0"/>
        <w:spacing w:after="120"/>
        <w:ind w:left="360" w:hanging="360"/>
        <w:rPr>
          <w:rFonts w:ascii="Garamond" w:hAnsi="Garamond"/>
          <w:b/>
          <w:bCs/>
          <w:i/>
          <w:iCs/>
          <w:u w:val="single"/>
        </w:rPr>
      </w:pPr>
      <w:r w:rsidRPr="001C3D64">
        <w:rPr>
          <w:rFonts w:ascii="Garamond" w:hAnsi="Garamond"/>
          <w:b/>
          <w:bCs/>
          <w:i/>
          <w:iCs/>
          <w:u w:val="single"/>
        </w:rPr>
        <w:t>The setback is 45 feet and matches or exceeds other abutting and neighborhood properties</w:t>
      </w:r>
    </w:p>
    <w:p w14:paraId="7C196D72" w14:textId="450C04FC" w:rsidR="00864291" w:rsidRPr="00D40F2B" w:rsidRDefault="00864291" w:rsidP="00864291">
      <w:pPr>
        <w:widowControl w:val="0"/>
        <w:rPr>
          <w:rFonts w:ascii="Garamond" w:hAnsi="Garamond"/>
          <w:b/>
          <w:bCs/>
          <w:i/>
          <w:iCs/>
          <w:color w:val="000000"/>
          <w:kern w:val="28"/>
        </w:rPr>
      </w:pPr>
      <w:r w:rsidRPr="00D40F2B">
        <w:rPr>
          <w:rFonts w:ascii="Garamond" w:hAnsi="Garamond"/>
          <w:b/>
          <w:bCs/>
          <w:i/>
          <w:iCs/>
          <w:color w:val="000000"/>
          <w:kern w:val="28"/>
        </w:rPr>
        <w:t>Andrea Bryant motion to approve #</w:t>
      </w:r>
      <w:r w:rsidR="00D40F2B" w:rsidRPr="00D40F2B">
        <w:rPr>
          <w:rFonts w:ascii="Garamond" w:hAnsi="Garamond"/>
          <w:b/>
          <w:bCs/>
          <w:i/>
          <w:iCs/>
          <w:color w:val="000000"/>
          <w:kern w:val="28"/>
        </w:rPr>
        <w:t xml:space="preserve">2 </w:t>
      </w:r>
      <w:r w:rsidRPr="00D40F2B">
        <w:rPr>
          <w:rFonts w:ascii="Garamond" w:hAnsi="Garamond"/>
          <w:b/>
          <w:bCs/>
          <w:i/>
          <w:iCs/>
          <w:color w:val="000000"/>
          <w:kern w:val="28"/>
        </w:rPr>
        <w:t>Ruth Heintz seconded. 3-0 passed</w:t>
      </w:r>
    </w:p>
    <w:p w14:paraId="5B392983" w14:textId="77777777" w:rsidR="00066383" w:rsidRDefault="00066383" w:rsidP="00066383">
      <w:pPr>
        <w:widowControl w:val="0"/>
        <w:spacing w:after="120"/>
        <w:ind w:left="360" w:hanging="360"/>
        <w:rPr>
          <w:rFonts w:ascii="Garamond" w:hAnsi="Garamond"/>
        </w:rPr>
      </w:pPr>
    </w:p>
    <w:p w14:paraId="3AFA7050" w14:textId="070745FD" w:rsidR="00066383" w:rsidRPr="0083494C" w:rsidRDefault="00066383" w:rsidP="00066383">
      <w:pPr>
        <w:widowControl w:val="0"/>
        <w:spacing w:after="120"/>
        <w:rPr>
          <w:rFonts w:ascii="Garamond" w:hAnsi="Garamond"/>
          <w:sz w:val="24"/>
          <w:szCs w:val="24"/>
        </w:rPr>
      </w:pPr>
      <w:r w:rsidRPr="0083494C">
        <w:rPr>
          <w:rFonts w:ascii="Garamond" w:hAnsi="Garamond"/>
          <w:sz w:val="24"/>
          <w:szCs w:val="24"/>
        </w:rPr>
        <w:t>3.</w:t>
      </w:r>
      <w:r w:rsidRPr="0083494C">
        <w:rPr>
          <w:rFonts w:ascii="Garamond" w:hAnsi="Garamond"/>
          <w:sz w:val="24"/>
          <w:szCs w:val="24"/>
        </w:rPr>
        <w:tab/>
        <w:t xml:space="preserve">Granting the variance would do substantial </w:t>
      </w:r>
      <w:r w:rsidRPr="0083494C">
        <w:rPr>
          <w:rFonts w:ascii="Garamond" w:hAnsi="Garamond"/>
          <w:b/>
          <w:bCs/>
          <w:sz w:val="24"/>
          <w:szCs w:val="24"/>
        </w:rPr>
        <w:t>justice</w:t>
      </w:r>
      <w:r w:rsidRPr="0083494C">
        <w:rPr>
          <w:rFonts w:ascii="Garamond" w:hAnsi="Garamond"/>
          <w:sz w:val="24"/>
          <w:szCs w:val="24"/>
        </w:rPr>
        <w:t xml:space="preserve"> because:</w:t>
      </w:r>
    </w:p>
    <w:p w14:paraId="3D149F67" w14:textId="438BD26D" w:rsidR="001302A5" w:rsidRPr="0083494C" w:rsidRDefault="001302A5" w:rsidP="00066383">
      <w:pPr>
        <w:widowControl w:val="0"/>
        <w:spacing w:after="120"/>
        <w:rPr>
          <w:rFonts w:ascii="Garamond" w:hAnsi="Garamond"/>
          <w:b/>
          <w:bCs/>
          <w:i/>
          <w:iCs/>
          <w:u w:val="single"/>
        </w:rPr>
      </w:pPr>
      <w:r w:rsidRPr="0083494C">
        <w:rPr>
          <w:rFonts w:ascii="Garamond" w:hAnsi="Garamond"/>
          <w:b/>
          <w:bCs/>
          <w:i/>
          <w:iCs/>
          <w:u w:val="single"/>
        </w:rPr>
        <w:t>Benefits owners and Town with increasing the property value.</w:t>
      </w:r>
    </w:p>
    <w:p w14:paraId="7688980F" w14:textId="79281F78" w:rsidR="00864291" w:rsidRPr="000005FC" w:rsidRDefault="00864291" w:rsidP="00864291">
      <w:pPr>
        <w:widowControl w:val="0"/>
        <w:rPr>
          <w:rFonts w:ascii="Garamond" w:hAnsi="Garamond"/>
          <w:b/>
          <w:bCs/>
          <w:color w:val="000000"/>
          <w:kern w:val="28"/>
        </w:rPr>
      </w:pPr>
      <w:r w:rsidRPr="000005FC">
        <w:rPr>
          <w:rFonts w:ascii="Garamond" w:hAnsi="Garamond"/>
          <w:b/>
          <w:bCs/>
          <w:color w:val="000000"/>
          <w:kern w:val="28"/>
        </w:rPr>
        <w:t>Andrea Bryant motion to approve #</w:t>
      </w:r>
      <w:r w:rsidR="00D40F2B" w:rsidRPr="000005FC">
        <w:rPr>
          <w:rFonts w:ascii="Garamond" w:hAnsi="Garamond"/>
          <w:b/>
          <w:bCs/>
          <w:color w:val="000000"/>
          <w:kern w:val="28"/>
        </w:rPr>
        <w:t>3</w:t>
      </w:r>
      <w:r w:rsidRPr="000005FC">
        <w:rPr>
          <w:rFonts w:ascii="Garamond" w:hAnsi="Garamond"/>
          <w:b/>
          <w:bCs/>
          <w:color w:val="000000"/>
          <w:kern w:val="28"/>
        </w:rPr>
        <w:t xml:space="preserve"> Ruth Heintz seconded. 3-0 passed</w:t>
      </w:r>
    </w:p>
    <w:p w14:paraId="436B6B15" w14:textId="77777777" w:rsidR="00066383" w:rsidRDefault="00066383" w:rsidP="00066383">
      <w:pPr>
        <w:pStyle w:val="Header"/>
        <w:widowControl w:val="0"/>
        <w:tabs>
          <w:tab w:val="clear" w:pos="4320"/>
          <w:tab w:val="clear" w:pos="8640"/>
        </w:tabs>
        <w:rPr>
          <w:rFonts w:ascii="Garamond" w:hAnsi="Garamond"/>
          <w:szCs w:val="22"/>
        </w:rPr>
      </w:pPr>
    </w:p>
    <w:p w14:paraId="0AF7D39B" w14:textId="77777777" w:rsidR="00066383" w:rsidRPr="0083494C" w:rsidRDefault="00066383" w:rsidP="00066383">
      <w:pPr>
        <w:widowControl w:val="0"/>
        <w:ind w:left="360" w:hanging="360"/>
        <w:rPr>
          <w:rFonts w:ascii="Garamond" w:hAnsi="Garamond"/>
          <w:sz w:val="24"/>
          <w:szCs w:val="24"/>
        </w:rPr>
      </w:pPr>
      <w:r w:rsidRPr="0083494C">
        <w:rPr>
          <w:rFonts w:ascii="Garamond" w:hAnsi="Garamond"/>
          <w:sz w:val="24"/>
          <w:szCs w:val="24"/>
        </w:rPr>
        <w:t>4.</w:t>
      </w:r>
      <w:r w:rsidRPr="0083494C">
        <w:rPr>
          <w:rFonts w:ascii="Garamond" w:hAnsi="Garamond"/>
          <w:sz w:val="24"/>
          <w:szCs w:val="24"/>
        </w:rPr>
        <w:tab/>
        <w:t xml:space="preserve">If the variance were granted, the </w:t>
      </w:r>
      <w:r w:rsidRPr="0083494C">
        <w:rPr>
          <w:rFonts w:ascii="Garamond" w:hAnsi="Garamond"/>
          <w:b/>
          <w:bCs/>
          <w:sz w:val="24"/>
          <w:szCs w:val="24"/>
        </w:rPr>
        <w:t>values</w:t>
      </w:r>
      <w:r w:rsidRPr="0083494C">
        <w:rPr>
          <w:rFonts w:ascii="Garamond" w:hAnsi="Garamond"/>
          <w:sz w:val="24"/>
          <w:szCs w:val="24"/>
        </w:rPr>
        <w:t xml:space="preserve"> of the surrounding properties would not be diminished because:</w:t>
      </w:r>
    </w:p>
    <w:p w14:paraId="74B2CD98" w14:textId="35B7F050" w:rsidR="0083494C" w:rsidRPr="001C3D64" w:rsidRDefault="0083494C" w:rsidP="0083494C">
      <w:pPr>
        <w:widowControl w:val="0"/>
        <w:spacing w:after="120"/>
        <w:ind w:left="360" w:hanging="360"/>
        <w:rPr>
          <w:rFonts w:ascii="Garamond" w:hAnsi="Garamond"/>
          <w:b/>
          <w:bCs/>
          <w:i/>
          <w:iCs/>
          <w:u w:val="single"/>
        </w:rPr>
      </w:pPr>
      <w:r w:rsidRPr="0083494C">
        <w:rPr>
          <w:rFonts w:ascii="Garamond" w:hAnsi="Garamond"/>
          <w:b/>
          <w:bCs/>
          <w:i/>
          <w:iCs/>
          <w:u w:val="single"/>
        </w:rPr>
        <w:t xml:space="preserve"> </w:t>
      </w:r>
      <w:r w:rsidRPr="001C3D64">
        <w:rPr>
          <w:rFonts w:ascii="Garamond" w:hAnsi="Garamond"/>
          <w:b/>
          <w:bCs/>
          <w:i/>
          <w:iCs/>
          <w:u w:val="single"/>
        </w:rPr>
        <w:t>The setback is 45 feet and matches or exceeds other abutting and neighborhood properties</w:t>
      </w:r>
    </w:p>
    <w:p w14:paraId="37D924AA" w14:textId="51BD0562" w:rsidR="00066383" w:rsidRDefault="001C3D64" w:rsidP="00066383">
      <w:pPr>
        <w:widowControl w:val="0"/>
        <w:rPr>
          <w:rFonts w:ascii="Garamond" w:hAnsi="Garamond"/>
          <w:b/>
          <w:bCs/>
          <w:i/>
          <w:iCs/>
          <w:u w:val="single"/>
        </w:rPr>
      </w:pPr>
      <w:r w:rsidRPr="0083494C">
        <w:rPr>
          <w:rFonts w:ascii="Garamond" w:hAnsi="Garamond"/>
          <w:b/>
          <w:bCs/>
          <w:i/>
          <w:iCs/>
          <w:u w:val="single"/>
        </w:rPr>
        <w:t xml:space="preserve">  It is an improvement of the property</w:t>
      </w:r>
      <w:r w:rsidR="00860030">
        <w:rPr>
          <w:rFonts w:ascii="Garamond" w:hAnsi="Garamond"/>
          <w:b/>
          <w:bCs/>
          <w:i/>
          <w:iCs/>
          <w:u w:val="single"/>
        </w:rPr>
        <w:t xml:space="preserve">. A </w:t>
      </w:r>
      <w:r w:rsidRPr="0083494C">
        <w:rPr>
          <w:rFonts w:ascii="Garamond" w:hAnsi="Garamond"/>
          <w:b/>
          <w:bCs/>
          <w:i/>
          <w:iCs/>
          <w:u w:val="single"/>
        </w:rPr>
        <w:t xml:space="preserve">camper and shed are being taken </w:t>
      </w:r>
      <w:r w:rsidR="00860030">
        <w:rPr>
          <w:rFonts w:ascii="Garamond" w:hAnsi="Garamond"/>
          <w:b/>
          <w:bCs/>
          <w:i/>
          <w:iCs/>
          <w:u w:val="single"/>
        </w:rPr>
        <w:t xml:space="preserve">off the property. </w:t>
      </w:r>
    </w:p>
    <w:p w14:paraId="052D8BA9" w14:textId="2B2E3058" w:rsidR="00864291" w:rsidRPr="000005FC" w:rsidRDefault="00864291" w:rsidP="00066383">
      <w:pPr>
        <w:widowControl w:val="0"/>
        <w:rPr>
          <w:rFonts w:ascii="Garamond" w:hAnsi="Garamond"/>
          <w:b/>
          <w:bCs/>
        </w:rPr>
      </w:pPr>
      <w:r w:rsidRPr="000005FC">
        <w:rPr>
          <w:rFonts w:ascii="Garamond" w:hAnsi="Garamond"/>
          <w:b/>
          <w:bCs/>
        </w:rPr>
        <w:t>Ruth Heintz motion to approve #</w:t>
      </w:r>
      <w:r w:rsidR="00D40F2B" w:rsidRPr="000005FC">
        <w:rPr>
          <w:rFonts w:ascii="Garamond" w:hAnsi="Garamond"/>
          <w:b/>
          <w:bCs/>
        </w:rPr>
        <w:t>4 Chris</w:t>
      </w:r>
      <w:r w:rsidRPr="000005FC">
        <w:rPr>
          <w:rFonts w:ascii="Garamond" w:hAnsi="Garamond"/>
          <w:b/>
          <w:bCs/>
        </w:rPr>
        <w:t xml:space="preserve"> McGrath seconded.  3-0</w:t>
      </w:r>
      <w:r w:rsidR="00D40F2B" w:rsidRPr="000005FC">
        <w:rPr>
          <w:rFonts w:ascii="Garamond" w:hAnsi="Garamond"/>
          <w:b/>
          <w:bCs/>
        </w:rPr>
        <w:t xml:space="preserve"> passed</w:t>
      </w:r>
    </w:p>
    <w:p w14:paraId="20606B92" w14:textId="77777777" w:rsidR="00066383" w:rsidRPr="0083494C" w:rsidRDefault="00066383" w:rsidP="00066383">
      <w:pPr>
        <w:widowControl w:val="0"/>
        <w:spacing w:after="120"/>
        <w:ind w:left="360" w:hanging="360"/>
        <w:rPr>
          <w:rFonts w:ascii="Garamond" w:hAnsi="Garamond"/>
          <w:sz w:val="24"/>
          <w:szCs w:val="24"/>
        </w:rPr>
      </w:pPr>
      <w:r w:rsidRPr="0083494C">
        <w:rPr>
          <w:rFonts w:ascii="Garamond" w:hAnsi="Garamond"/>
          <w:sz w:val="24"/>
          <w:szCs w:val="24"/>
        </w:rPr>
        <w:t>5.</w:t>
      </w:r>
      <w:r w:rsidRPr="0083494C">
        <w:rPr>
          <w:rFonts w:ascii="Garamond" w:hAnsi="Garamond"/>
          <w:sz w:val="24"/>
          <w:szCs w:val="24"/>
        </w:rPr>
        <w:tab/>
        <w:t>Unnecessary Hardship</w:t>
      </w:r>
    </w:p>
    <w:p w14:paraId="2E0B8367" w14:textId="77777777" w:rsidR="00066383" w:rsidRDefault="00066383" w:rsidP="00066383">
      <w:pPr>
        <w:widowControl w:val="0"/>
        <w:spacing w:after="60"/>
        <w:ind w:left="720" w:hanging="360"/>
        <w:rPr>
          <w:rFonts w:ascii="Garamond" w:hAnsi="Garamond"/>
        </w:rPr>
      </w:pPr>
      <w:r>
        <w:rPr>
          <w:rFonts w:ascii="Garamond" w:hAnsi="Garamond"/>
        </w:rPr>
        <w:t>a.</w:t>
      </w:r>
      <w:r>
        <w:rPr>
          <w:rFonts w:ascii="Garamond" w:hAnsi="Garamond"/>
        </w:rPr>
        <w:tab/>
        <w:t xml:space="preserve">Owing to special conditions of the property that distinguish it from other properties in the area, denial of the variance would result in </w:t>
      </w:r>
      <w:r>
        <w:rPr>
          <w:rFonts w:ascii="Garamond" w:hAnsi="Garamond"/>
          <w:b/>
          <w:bCs/>
        </w:rPr>
        <w:t>unnecessary hardship</w:t>
      </w:r>
      <w:r>
        <w:rPr>
          <w:rFonts w:ascii="Garamond" w:hAnsi="Garamond"/>
        </w:rPr>
        <w:t xml:space="preserve"> because:</w:t>
      </w:r>
    </w:p>
    <w:p w14:paraId="0ABCC536" w14:textId="77777777" w:rsidR="00066383" w:rsidRDefault="00066383" w:rsidP="00066383">
      <w:pPr>
        <w:widowControl w:val="0"/>
        <w:numPr>
          <w:ilvl w:val="0"/>
          <w:numId w:val="10"/>
        </w:numPr>
        <w:spacing w:after="0" w:line="240" w:lineRule="auto"/>
        <w:ind w:left="1080" w:hanging="360"/>
        <w:rPr>
          <w:rFonts w:ascii="Garamond" w:hAnsi="Garamond"/>
        </w:rPr>
      </w:pPr>
      <w:r>
        <w:rPr>
          <w:rFonts w:ascii="Garamond" w:hAnsi="Garamond"/>
        </w:rPr>
        <w:t xml:space="preserve">No fair and substantial relationship exists between the </w:t>
      </w:r>
      <w:proofErr w:type="gramStart"/>
      <w:r>
        <w:rPr>
          <w:rFonts w:ascii="Garamond" w:hAnsi="Garamond"/>
        </w:rPr>
        <w:t>general public</w:t>
      </w:r>
      <w:proofErr w:type="gramEnd"/>
      <w:r>
        <w:rPr>
          <w:rFonts w:ascii="Garamond" w:hAnsi="Garamond"/>
        </w:rPr>
        <w:t xml:space="preserve"> purposes of the ordinance provision and the specific application of that provision to the property because:</w:t>
      </w:r>
    </w:p>
    <w:p w14:paraId="63323E5F" w14:textId="3837F5B2" w:rsidR="00066383" w:rsidRDefault="00066383" w:rsidP="00066383">
      <w:pPr>
        <w:widowControl w:val="0"/>
        <w:spacing w:after="120"/>
        <w:ind w:left="720"/>
        <w:rPr>
          <w:rFonts w:ascii="Garamond" w:hAnsi="Garamond"/>
        </w:rPr>
      </w:pPr>
      <w:r>
        <w:rPr>
          <w:rFonts w:ascii="Garamond" w:hAnsi="Garamond"/>
        </w:rPr>
        <w:t xml:space="preserve">- and </w:t>
      </w:r>
      <w:r w:rsidR="001C3D64">
        <w:rPr>
          <w:rFonts w:ascii="Garamond" w:hAnsi="Garamond"/>
        </w:rPr>
        <w:t>–</w:t>
      </w:r>
    </w:p>
    <w:p w14:paraId="290DF867" w14:textId="69AB2E42" w:rsidR="001C3D64" w:rsidRDefault="001C3D64" w:rsidP="00066383">
      <w:pPr>
        <w:widowControl w:val="0"/>
        <w:spacing w:after="120"/>
        <w:ind w:left="720"/>
        <w:rPr>
          <w:rFonts w:ascii="Garamond" w:hAnsi="Garamond"/>
          <w:b/>
          <w:bCs/>
          <w:i/>
          <w:iCs/>
          <w:u w:val="single"/>
        </w:rPr>
      </w:pPr>
      <w:r w:rsidRPr="0083494C">
        <w:rPr>
          <w:rFonts w:ascii="Garamond" w:hAnsi="Garamond"/>
          <w:b/>
          <w:bCs/>
          <w:i/>
          <w:iCs/>
          <w:u w:val="single"/>
        </w:rPr>
        <w:t>We will not have proper storage space.</w:t>
      </w:r>
    </w:p>
    <w:p w14:paraId="40C0A3AB" w14:textId="35121B19" w:rsidR="00864291" w:rsidRPr="000005FC" w:rsidRDefault="00864291" w:rsidP="00864291">
      <w:pPr>
        <w:widowControl w:val="0"/>
        <w:rPr>
          <w:rFonts w:ascii="Garamond" w:hAnsi="Garamond"/>
          <w:b/>
          <w:bCs/>
        </w:rPr>
      </w:pPr>
      <w:r w:rsidRPr="000005FC">
        <w:rPr>
          <w:rFonts w:ascii="Garamond" w:hAnsi="Garamond"/>
          <w:b/>
          <w:bCs/>
        </w:rPr>
        <w:t>Ruth Heintz motion to approve</w:t>
      </w:r>
      <w:r w:rsidR="00860030" w:rsidRPr="000005FC">
        <w:rPr>
          <w:rFonts w:ascii="Garamond" w:hAnsi="Garamond"/>
          <w:b/>
          <w:bCs/>
        </w:rPr>
        <w:t xml:space="preserve">#5i </w:t>
      </w:r>
      <w:r w:rsidR="00D40F2B" w:rsidRPr="000005FC">
        <w:rPr>
          <w:rFonts w:ascii="Garamond" w:hAnsi="Garamond"/>
          <w:b/>
          <w:bCs/>
        </w:rPr>
        <w:t>Chris</w:t>
      </w:r>
      <w:r w:rsidRPr="000005FC">
        <w:rPr>
          <w:rFonts w:ascii="Garamond" w:hAnsi="Garamond"/>
          <w:b/>
          <w:bCs/>
        </w:rPr>
        <w:t xml:space="preserve"> McGrath seconded.  3-0</w:t>
      </w:r>
      <w:r w:rsidR="00D40F2B" w:rsidRPr="000005FC">
        <w:rPr>
          <w:rFonts w:ascii="Garamond" w:hAnsi="Garamond"/>
          <w:b/>
          <w:bCs/>
        </w:rPr>
        <w:t xml:space="preserve"> passed</w:t>
      </w:r>
    </w:p>
    <w:p w14:paraId="671A87E5" w14:textId="77777777" w:rsidR="00864291" w:rsidRPr="0083494C" w:rsidRDefault="00864291" w:rsidP="00066383">
      <w:pPr>
        <w:widowControl w:val="0"/>
        <w:spacing w:after="120"/>
        <w:ind w:left="720"/>
        <w:rPr>
          <w:rFonts w:ascii="Garamond" w:hAnsi="Garamond"/>
          <w:b/>
          <w:bCs/>
          <w:i/>
          <w:iCs/>
          <w:u w:val="single"/>
        </w:rPr>
      </w:pPr>
    </w:p>
    <w:p w14:paraId="198FB0E2" w14:textId="2D3838AE" w:rsidR="00066383" w:rsidRPr="001C3D64" w:rsidRDefault="00066383" w:rsidP="001C3D64">
      <w:pPr>
        <w:pStyle w:val="ListParagraph"/>
        <w:widowControl w:val="0"/>
        <w:numPr>
          <w:ilvl w:val="0"/>
          <w:numId w:val="10"/>
        </w:numPr>
        <w:spacing w:after="120"/>
        <w:rPr>
          <w:rFonts w:ascii="Garamond" w:hAnsi="Garamond"/>
        </w:rPr>
      </w:pPr>
      <w:r w:rsidRPr="001C3D64">
        <w:rPr>
          <w:rFonts w:ascii="Garamond" w:hAnsi="Garamond"/>
        </w:rPr>
        <w:t>The proposed use is a reasonable one because:</w:t>
      </w:r>
    </w:p>
    <w:p w14:paraId="7BB3038E" w14:textId="54FD7DFF" w:rsidR="001C3D64" w:rsidRPr="0083494C" w:rsidRDefault="001C3D64" w:rsidP="0083494C">
      <w:pPr>
        <w:widowControl w:val="0"/>
        <w:ind w:left="720"/>
        <w:rPr>
          <w:rFonts w:ascii="Garamond" w:hAnsi="Garamond"/>
          <w:b/>
          <w:bCs/>
          <w:i/>
          <w:iCs/>
          <w:color w:val="000000"/>
          <w:kern w:val="28"/>
          <w:u w:val="single"/>
        </w:rPr>
      </w:pPr>
      <w:r w:rsidRPr="0083494C">
        <w:rPr>
          <w:rFonts w:ascii="Garamond" w:hAnsi="Garamond"/>
          <w:b/>
          <w:bCs/>
          <w:i/>
          <w:iCs/>
          <w:color w:val="000000"/>
          <w:kern w:val="28"/>
          <w:u w:val="single"/>
        </w:rPr>
        <w:t>Abutting and other neighborhood properties have substantially less than the required setback for buildings and there i</w:t>
      </w:r>
      <w:r w:rsidR="0083494C">
        <w:rPr>
          <w:rFonts w:ascii="Garamond" w:hAnsi="Garamond"/>
          <w:b/>
          <w:bCs/>
          <w:i/>
          <w:iCs/>
          <w:color w:val="000000"/>
          <w:kern w:val="28"/>
          <w:u w:val="single"/>
        </w:rPr>
        <w:t>s</w:t>
      </w:r>
      <w:r w:rsidRPr="0083494C">
        <w:rPr>
          <w:rFonts w:ascii="Garamond" w:hAnsi="Garamond"/>
          <w:b/>
          <w:bCs/>
          <w:i/>
          <w:iCs/>
          <w:color w:val="000000"/>
          <w:kern w:val="28"/>
          <w:u w:val="single"/>
        </w:rPr>
        <w:t xml:space="preserve"> </w:t>
      </w:r>
      <w:r w:rsidR="0083494C" w:rsidRPr="0083494C">
        <w:rPr>
          <w:rFonts w:ascii="Garamond" w:hAnsi="Garamond"/>
          <w:b/>
          <w:bCs/>
          <w:i/>
          <w:iCs/>
          <w:color w:val="000000"/>
          <w:kern w:val="28"/>
          <w:u w:val="single"/>
        </w:rPr>
        <w:t>no</w:t>
      </w:r>
      <w:r w:rsidR="0083494C">
        <w:rPr>
          <w:rFonts w:ascii="Garamond" w:hAnsi="Garamond"/>
          <w:b/>
          <w:bCs/>
          <w:i/>
          <w:iCs/>
          <w:color w:val="000000"/>
          <w:kern w:val="28"/>
          <w:u w:val="single"/>
        </w:rPr>
        <w:t>w</w:t>
      </w:r>
      <w:r w:rsidR="0083494C" w:rsidRPr="0083494C">
        <w:rPr>
          <w:rFonts w:ascii="Garamond" w:hAnsi="Garamond"/>
          <w:b/>
          <w:bCs/>
          <w:i/>
          <w:iCs/>
          <w:color w:val="000000"/>
          <w:kern w:val="28"/>
          <w:u w:val="single"/>
        </w:rPr>
        <w:t>here</w:t>
      </w:r>
      <w:r w:rsidRPr="0083494C">
        <w:rPr>
          <w:rFonts w:ascii="Garamond" w:hAnsi="Garamond"/>
          <w:b/>
          <w:bCs/>
          <w:i/>
          <w:iCs/>
          <w:color w:val="000000"/>
          <w:kern w:val="28"/>
          <w:u w:val="single"/>
        </w:rPr>
        <w:t xml:space="preserve"> else to build the garage.  </w:t>
      </w:r>
    </w:p>
    <w:p w14:paraId="58695448" w14:textId="6473C50E" w:rsidR="000005FC" w:rsidRPr="000005FC" w:rsidRDefault="000005FC" w:rsidP="000005FC">
      <w:pPr>
        <w:widowControl w:val="0"/>
        <w:rPr>
          <w:rFonts w:ascii="Garamond" w:hAnsi="Garamond"/>
          <w:b/>
          <w:bCs/>
        </w:rPr>
      </w:pPr>
      <w:r w:rsidRPr="000005FC">
        <w:rPr>
          <w:rFonts w:ascii="Garamond" w:hAnsi="Garamond"/>
          <w:b/>
          <w:bCs/>
        </w:rPr>
        <w:t>Ruth Heintz motion to approve#5ii Chris McGrath seconded.  3-0 passed</w:t>
      </w:r>
    </w:p>
    <w:p w14:paraId="0E7803D8" w14:textId="77777777" w:rsidR="001C3D64" w:rsidRPr="001C3D64" w:rsidRDefault="001C3D64" w:rsidP="001C3D64">
      <w:pPr>
        <w:widowControl w:val="0"/>
        <w:spacing w:after="120"/>
        <w:rPr>
          <w:rFonts w:ascii="Garamond" w:hAnsi="Garamond"/>
        </w:rPr>
      </w:pPr>
    </w:p>
    <w:p w14:paraId="1AC168B1" w14:textId="77777777" w:rsidR="00066383" w:rsidRDefault="00066383" w:rsidP="00066383">
      <w:pPr>
        <w:widowControl w:val="0"/>
        <w:tabs>
          <w:tab w:val="left" w:pos="720"/>
        </w:tabs>
        <w:ind w:left="720" w:hanging="360"/>
        <w:rPr>
          <w:rFonts w:ascii="Garamond" w:hAnsi="Garamond"/>
        </w:rPr>
      </w:pPr>
      <w:r>
        <w:rPr>
          <w:rFonts w:ascii="Garamond" w:hAnsi="Garamond"/>
        </w:rPr>
        <w:t>b.</w:t>
      </w:r>
      <w:r>
        <w:rPr>
          <w:rFonts w:ascii="Garamond" w:hAnsi="Garamond"/>
        </w:rPr>
        <w:tab/>
        <w:t>Explain how, if the criteria in subparagraph (a) are not established, an unnecessary hardship will be deemed to exist if, and only if, owing to special conditions of the property that distinguish it from other properties in the area, the property cannot be reasonably used in strict conformance with the ordinance, and a variance is therefore necessary to enable a reasonable use of it.</w:t>
      </w:r>
    </w:p>
    <w:p w14:paraId="5388BBF4" w14:textId="04212345" w:rsidR="001C3D64" w:rsidRPr="0083494C" w:rsidRDefault="00D40F2B" w:rsidP="00066383">
      <w:pPr>
        <w:rPr>
          <w:rFonts w:ascii="Garamond" w:hAnsi="Garamond"/>
          <w:b/>
          <w:bCs/>
          <w:i/>
          <w:iCs/>
          <w:u w:val="single"/>
        </w:rPr>
      </w:pPr>
      <w:r>
        <w:rPr>
          <w:rFonts w:ascii="Garamond" w:hAnsi="Garamond"/>
        </w:rPr>
        <w:t xml:space="preserve">                 </w:t>
      </w:r>
      <w:r w:rsidR="001C3D64" w:rsidRPr="0083494C">
        <w:rPr>
          <w:rFonts w:ascii="Garamond" w:hAnsi="Garamond"/>
          <w:b/>
          <w:bCs/>
          <w:i/>
          <w:iCs/>
          <w:u w:val="single"/>
        </w:rPr>
        <w:t>It will fall in line with other properties.</w:t>
      </w:r>
    </w:p>
    <w:p w14:paraId="485B97EE" w14:textId="48588BC3" w:rsidR="000005FC" w:rsidRPr="000005FC" w:rsidRDefault="000005FC" w:rsidP="000005FC">
      <w:pPr>
        <w:widowControl w:val="0"/>
        <w:rPr>
          <w:rFonts w:ascii="Garamond" w:hAnsi="Garamond"/>
          <w:b/>
          <w:bCs/>
        </w:rPr>
      </w:pPr>
      <w:r w:rsidRPr="000005FC">
        <w:rPr>
          <w:rFonts w:ascii="Garamond" w:hAnsi="Garamond"/>
          <w:b/>
          <w:bCs/>
        </w:rPr>
        <w:t>Ruth Heintz motion to approve#5b Chris McGrath seconded.  3-0 passed</w:t>
      </w:r>
    </w:p>
    <w:p w14:paraId="201CA307" w14:textId="77777777" w:rsidR="001C3D64" w:rsidRDefault="001C3D64" w:rsidP="00066383">
      <w:pPr>
        <w:rPr>
          <w:rFonts w:ascii="Garamond" w:hAnsi="Garamond"/>
        </w:rPr>
      </w:pPr>
    </w:p>
    <w:p w14:paraId="4CF24204" w14:textId="77777777" w:rsidR="00066383" w:rsidRPr="00D40F2B" w:rsidRDefault="00066383" w:rsidP="00066383">
      <w:pPr>
        <w:rPr>
          <w:rFonts w:ascii="Garamond" w:hAnsi="Garamond"/>
          <w:b/>
          <w:bCs/>
          <w:sz w:val="24"/>
          <w:szCs w:val="24"/>
        </w:rPr>
      </w:pPr>
    </w:p>
    <w:p w14:paraId="04DB7E9B" w14:textId="5909D515" w:rsidR="00066383" w:rsidRPr="00D40F2B" w:rsidRDefault="00D40F2B" w:rsidP="00066383">
      <w:pPr>
        <w:rPr>
          <w:rFonts w:ascii="Garamond" w:hAnsi="Garamond"/>
          <w:b/>
          <w:bCs/>
          <w:sz w:val="24"/>
          <w:szCs w:val="24"/>
        </w:rPr>
      </w:pPr>
      <w:r w:rsidRPr="00D40F2B">
        <w:rPr>
          <w:rFonts w:ascii="Garamond" w:hAnsi="Garamond"/>
          <w:b/>
          <w:bCs/>
          <w:sz w:val="24"/>
          <w:szCs w:val="24"/>
        </w:rPr>
        <w:lastRenderedPageBreak/>
        <w:t>Chris McGrath m</w:t>
      </w:r>
      <w:r w:rsidR="00864291" w:rsidRPr="00D40F2B">
        <w:rPr>
          <w:rFonts w:ascii="Garamond" w:hAnsi="Garamond"/>
          <w:b/>
          <w:bCs/>
          <w:sz w:val="24"/>
          <w:szCs w:val="24"/>
        </w:rPr>
        <w:t xml:space="preserve">otion to </w:t>
      </w:r>
      <w:r w:rsidR="000255E3">
        <w:rPr>
          <w:rFonts w:ascii="Garamond" w:hAnsi="Garamond"/>
          <w:b/>
          <w:bCs/>
          <w:sz w:val="24"/>
          <w:szCs w:val="24"/>
        </w:rPr>
        <w:t>grant</w:t>
      </w:r>
      <w:r w:rsidR="00864291" w:rsidRPr="00D40F2B">
        <w:rPr>
          <w:rFonts w:ascii="Garamond" w:hAnsi="Garamond"/>
          <w:b/>
          <w:bCs/>
          <w:sz w:val="24"/>
          <w:szCs w:val="24"/>
        </w:rPr>
        <w:t xml:space="preserve"> the </w:t>
      </w:r>
      <w:proofErr w:type="spellStart"/>
      <w:r w:rsidR="000005FC">
        <w:rPr>
          <w:rFonts w:ascii="Garamond" w:hAnsi="Garamond"/>
          <w:b/>
          <w:bCs/>
          <w:sz w:val="24"/>
          <w:szCs w:val="24"/>
        </w:rPr>
        <w:t>Dalbec</w:t>
      </w:r>
      <w:proofErr w:type="spellEnd"/>
      <w:r w:rsidR="000005FC">
        <w:rPr>
          <w:rFonts w:ascii="Garamond" w:hAnsi="Garamond"/>
          <w:b/>
          <w:bCs/>
          <w:sz w:val="24"/>
          <w:szCs w:val="24"/>
        </w:rPr>
        <w:t xml:space="preserve"> </w:t>
      </w:r>
      <w:r w:rsidR="00864291" w:rsidRPr="00D40F2B">
        <w:rPr>
          <w:rFonts w:ascii="Garamond" w:hAnsi="Garamond"/>
          <w:b/>
          <w:bCs/>
          <w:sz w:val="24"/>
          <w:szCs w:val="24"/>
        </w:rPr>
        <w:t>Variance application for a 45’ setback from the centerline</w:t>
      </w:r>
      <w:r w:rsidR="000005FC">
        <w:rPr>
          <w:rFonts w:ascii="Garamond" w:hAnsi="Garamond"/>
          <w:b/>
          <w:bCs/>
          <w:sz w:val="24"/>
          <w:szCs w:val="24"/>
        </w:rPr>
        <w:t xml:space="preserve"> for 95 Wing Road. </w:t>
      </w:r>
      <w:r w:rsidR="00864291" w:rsidRPr="00D40F2B">
        <w:rPr>
          <w:rFonts w:ascii="Garamond" w:hAnsi="Garamond"/>
          <w:b/>
          <w:bCs/>
          <w:sz w:val="24"/>
          <w:szCs w:val="24"/>
        </w:rPr>
        <w:t xml:space="preserve">  </w:t>
      </w:r>
      <w:r w:rsidRPr="00D40F2B">
        <w:rPr>
          <w:rFonts w:ascii="Garamond" w:hAnsi="Garamond"/>
          <w:b/>
          <w:bCs/>
          <w:sz w:val="24"/>
          <w:szCs w:val="24"/>
        </w:rPr>
        <w:t>P</w:t>
      </w:r>
      <w:r w:rsidR="00864291" w:rsidRPr="00D40F2B">
        <w:rPr>
          <w:rFonts w:ascii="Garamond" w:hAnsi="Garamond"/>
          <w:b/>
          <w:bCs/>
          <w:sz w:val="24"/>
          <w:szCs w:val="24"/>
        </w:rPr>
        <w:t>rop</w:t>
      </w:r>
      <w:r w:rsidRPr="00D40F2B">
        <w:rPr>
          <w:rFonts w:ascii="Garamond" w:hAnsi="Garamond"/>
          <w:b/>
          <w:bCs/>
          <w:sz w:val="24"/>
          <w:szCs w:val="24"/>
        </w:rPr>
        <w:t xml:space="preserve">osed 24’ by </w:t>
      </w:r>
      <w:r w:rsidR="000151A9">
        <w:rPr>
          <w:rFonts w:ascii="Garamond" w:hAnsi="Garamond"/>
          <w:b/>
          <w:bCs/>
          <w:sz w:val="24"/>
          <w:szCs w:val="24"/>
        </w:rPr>
        <w:t>2</w:t>
      </w:r>
      <w:r w:rsidRPr="00D40F2B">
        <w:rPr>
          <w:rFonts w:ascii="Garamond" w:hAnsi="Garamond"/>
          <w:b/>
          <w:bCs/>
          <w:sz w:val="24"/>
          <w:szCs w:val="24"/>
        </w:rPr>
        <w:t xml:space="preserve">8’ garage. Andrea Bryant seconded. 3-0 passed  </w:t>
      </w:r>
    </w:p>
    <w:p w14:paraId="19CC5345" w14:textId="77777777" w:rsidR="00990BFA" w:rsidRDefault="00990BFA" w:rsidP="00990BFA">
      <w:pPr>
        <w:rPr>
          <w:rFonts w:ascii="Arial" w:eastAsia="Times New Roman" w:hAnsi="Arial" w:cs="Arial"/>
          <w:color w:val="000000"/>
        </w:rPr>
      </w:pPr>
    </w:p>
    <w:p w14:paraId="65FB2FCE" w14:textId="77777777" w:rsidR="00990BFA" w:rsidRDefault="00990BFA" w:rsidP="00990BFA">
      <w:pPr>
        <w:rPr>
          <w:rFonts w:ascii="Arial" w:eastAsia="Times New Roman" w:hAnsi="Arial" w:cs="Arial"/>
          <w:color w:val="000000"/>
        </w:rPr>
      </w:pPr>
    </w:p>
    <w:p w14:paraId="2292FCD9" w14:textId="77777777" w:rsidR="000255E3" w:rsidRDefault="000255E3" w:rsidP="00990BFA">
      <w:pPr>
        <w:rPr>
          <w:rFonts w:ascii="Arial" w:eastAsia="Times New Roman" w:hAnsi="Arial" w:cs="Arial"/>
          <w:color w:val="000000"/>
        </w:rPr>
      </w:pPr>
      <w:r>
        <w:rPr>
          <w:rFonts w:ascii="Arial" w:eastAsia="Times New Roman" w:hAnsi="Arial" w:cs="Arial"/>
          <w:color w:val="000000"/>
        </w:rPr>
        <w:t xml:space="preserve">Dave Van Houten joined the meeting.  </w:t>
      </w:r>
    </w:p>
    <w:p w14:paraId="6063642F" w14:textId="77777777" w:rsidR="000255E3" w:rsidRDefault="000255E3" w:rsidP="00990BFA">
      <w:pPr>
        <w:rPr>
          <w:rFonts w:ascii="Arial" w:eastAsia="Times New Roman" w:hAnsi="Arial" w:cs="Arial"/>
          <w:color w:val="000000"/>
        </w:rPr>
      </w:pPr>
    </w:p>
    <w:p w14:paraId="6602C68C" w14:textId="582C1EA7" w:rsidR="000255E3" w:rsidRDefault="000255E3" w:rsidP="00990BFA">
      <w:pPr>
        <w:rPr>
          <w:rFonts w:ascii="Arial" w:eastAsia="Times New Roman" w:hAnsi="Arial" w:cs="Arial"/>
          <w:color w:val="000000"/>
        </w:rPr>
      </w:pPr>
      <w:r>
        <w:rPr>
          <w:rFonts w:ascii="Arial" w:eastAsia="Times New Roman" w:hAnsi="Arial" w:cs="Arial"/>
          <w:color w:val="000000"/>
        </w:rPr>
        <w:t>Next meeting date - January 10, 2023.</w:t>
      </w:r>
    </w:p>
    <w:p w14:paraId="5CC341FD" w14:textId="77777777" w:rsidR="000255E3" w:rsidRDefault="000255E3" w:rsidP="00990BFA">
      <w:pPr>
        <w:rPr>
          <w:rFonts w:ascii="Arial" w:eastAsia="Times New Roman" w:hAnsi="Arial" w:cs="Arial"/>
          <w:color w:val="000000"/>
        </w:rPr>
      </w:pPr>
    </w:p>
    <w:p w14:paraId="54B571FF" w14:textId="1783E571" w:rsidR="00990BFA" w:rsidRDefault="000255E3" w:rsidP="00990BFA">
      <w:pPr>
        <w:rPr>
          <w:rFonts w:ascii="Arial" w:eastAsia="Times New Roman" w:hAnsi="Arial" w:cs="Arial"/>
          <w:color w:val="000000"/>
        </w:rPr>
      </w:pPr>
      <w:r>
        <w:rPr>
          <w:rFonts w:ascii="Arial" w:eastAsia="Times New Roman" w:hAnsi="Arial" w:cs="Arial"/>
          <w:color w:val="000000"/>
        </w:rPr>
        <w:t xml:space="preserve">Ruth Heintz motion to adjourn. Andrea Bryant seconded.  4-0 adjourned </w:t>
      </w:r>
    </w:p>
    <w:p w14:paraId="584D5337" w14:textId="77777777" w:rsidR="00990BFA" w:rsidRDefault="00990BFA" w:rsidP="00990BFA">
      <w:pPr>
        <w:rPr>
          <w:rFonts w:ascii="Arial" w:eastAsia="Times New Roman" w:hAnsi="Arial" w:cs="Arial"/>
          <w:color w:val="000000"/>
        </w:rPr>
      </w:pPr>
    </w:p>
    <w:p w14:paraId="27F88C7F" w14:textId="071042FD" w:rsidR="00A71B23" w:rsidRPr="00C650B7" w:rsidRDefault="00A71B23" w:rsidP="00C650B7">
      <w:pPr>
        <w:spacing w:line="240" w:lineRule="auto"/>
        <w:rPr>
          <w:rFonts w:ascii="Arial" w:eastAsia="Times New Roman" w:hAnsi="Arial" w:cs="Arial"/>
          <w:color w:val="000000"/>
        </w:rPr>
      </w:pPr>
      <w:r w:rsidRPr="00C650B7">
        <w:rPr>
          <w:rFonts w:ascii="Arial" w:eastAsia="Times New Roman" w:hAnsi="Arial" w:cs="Arial"/>
          <w:color w:val="000000"/>
          <w:sz w:val="24"/>
          <w:szCs w:val="24"/>
        </w:rPr>
        <w:t>Respectfully submitted</w:t>
      </w:r>
    </w:p>
    <w:p w14:paraId="05329B37" w14:textId="77777777" w:rsidR="00A71B23" w:rsidRPr="00A71B23" w:rsidRDefault="00A71B23" w:rsidP="00A71B23">
      <w:pPr>
        <w:spacing w:after="0" w:line="240" w:lineRule="auto"/>
        <w:rPr>
          <w:rFonts w:ascii="Times New Roman" w:eastAsia="Times New Roman" w:hAnsi="Times New Roman" w:cs="Times New Roman"/>
          <w:sz w:val="24"/>
          <w:szCs w:val="24"/>
        </w:rPr>
      </w:pPr>
      <w:r w:rsidRPr="00A71B23">
        <w:rPr>
          <w:rFonts w:ascii="Arial" w:eastAsia="Times New Roman" w:hAnsi="Arial" w:cs="Arial"/>
          <w:color w:val="000000"/>
          <w:sz w:val="24"/>
          <w:szCs w:val="24"/>
        </w:rPr>
        <w:t>Deb Bayley </w:t>
      </w:r>
    </w:p>
    <w:p w14:paraId="01792D81" w14:textId="259A1DF8" w:rsidR="00A71B23" w:rsidRPr="00A71B23" w:rsidRDefault="00A71B23" w:rsidP="00A71B23">
      <w:pPr>
        <w:spacing w:after="0" w:line="240" w:lineRule="auto"/>
        <w:rPr>
          <w:rFonts w:ascii="Times New Roman" w:eastAsia="Times New Roman" w:hAnsi="Times New Roman" w:cs="Times New Roman"/>
          <w:sz w:val="24"/>
          <w:szCs w:val="24"/>
        </w:rPr>
      </w:pPr>
      <w:r w:rsidRPr="00A71B23">
        <w:rPr>
          <w:rFonts w:ascii="Arial" w:eastAsia="Times New Roman" w:hAnsi="Arial" w:cs="Arial"/>
          <w:color w:val="000000"/>
          <w:sz w:val="24"/>
          <w:szCs w:val="24"/>
        </w:rPr>
        <w:t>Planning/</w:t>
      </w:r>
      <w:r w:rsidR="00083EBA">
        <w:rPr>
          <w:rFonts w:ascii="Arial" w:eastAsia="Times New Roman" w:hAnsi="Arial" w:cs="Arial"/>
          <w:color w:val="000000"/>
          <w:sz w:val="24"/>
          <w:szCs w:val="24"/>
        </w:rPr>
        <w:t>Z</w:t>
      </w:r>
      <w:r w:rsidRPr="00A71B23">
        <w:rPr>
          <w:rFonts w:ascii="Arial" w:eastAsia="Times New Roman" w:hAnsi="Arial" w:cs="Arial"/>
          <w:color w:val="000000"/>
          <w:sz w:val="24"/>
          <w:szCs w:val="24"/>
        </w:rPr>
        <w:t xml:space="preserve">oning </w:t>
      </w:r>
      <w:r w:rsidR="00083EBA">
        <w:rPr>
          <w:rFonts w:ascii="Arial" w:eastAsia="Times New Roman" w:hAnsi="Arial" w:cs="Arial"/>
          <w:color w:val="000000"/>
          <w:sz w:val="24"/>
          <w:szCs w:val="24"/>
        </w:rPr>
        <w:t>C</w:t>
      </w:r>
      <w:r w:rsidRPr="00A71B23">
        <w:rPr>
          <w:rFonts w:ascii="Arial" w:eastAsia="Times New Roman" w:hAnsi="Arial" w:cs="Arial"/>
          <w:color w:val="000000"/>
          <w:sz w:val="24"/>
          <w:szCs w:val="24"/>
        </w:rPr>
        <w:t>lerk</w:t>
      </w:r>
    </w:p>
    <w:p w14:paraId="20D35AE6" w14:textId="77777777" w:rsidR="00A71B23" w:rsidRPr="00A71B23" w:rsidRDefault="00A71B23" w:rsidP="00A71B23">
      <w:pPr>
        <w:spacing w:after="240" w:line="240" w:lineRule="auto"/>
        <w:rPr>
          <w:rFonts w:ascii="Times New Roman" w:eastAsia="Times New Roman" w:hAnsi="Times New Roman" w:cs="Times New Roman"/>
          <w:sz w:val="24"/>
          <w:szCs w:val="24"/>
        </w:rPr>
      </w:pPr>
      <w:r w:rsidRPr="00A71B23">
        <w:rPr>
          <w:rFonts w:ascii="Arial" w:eastAsia="Times New Roman" w:hAnsi="Arial" w:cs="Arial"/>
          <w:color w:val="000000"/>
          <w:sz w:val="24"/>
          <w:szCs w:val="24"/>
        </w:rPr>
        <w:br/>
      </w:r>
      <w:r w:rsidRPr="00A71B23">
        <w:rPr>
          <w:rFonts w:ascii="Arial" w:eastAsia="Times New Roman" w:hAnsi="Arial" w:cs="Arial"/>
          <w:color w:val="000000"/>
          <w:sz w:val="24"/>
          <w:szCs w:val="24"/>
        </w:rPr>
        <w:br/>
      </w:r>
      <w:r w:rsidRPr="00A71B23">
        <w:rPr>
          <w:rFonts w:ascii="Arial" w:eastAsia="Times New Roman" w:hAnsi="Arial" w:cs="Arial"/>
          <w:color w:val="000000"/>
          <w:sz w:val="24"/>
          <w:szCs w:val="24"/>
        </w:rPr>
        <w:br/>
      </w:r>
    </w:p>
    <w:p w14:paraId="6752E366"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 </w:t>
      </w:r>
    </w:p>
    <w:p w14:paraId="6A0AC86C" w14:textId="77777777" w:rsidR="00490281" w:rsidRDefault="00490281"/>
    <w:sectPr w:rsidR="00490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504D"/>
    <w:multiLevelType w:val="multilevel"/>
    <w:tmpl w:val="D41E0A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5940C57"/>
    <w:multiLevelType w:val="multilevel"/>
    <w:tmpl w:val="119CDF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EDD4030"/>
    <w:multiLevelType w:val="multilevel"/>
    <w:tmpl w:val="81F8A7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160184F"/>
    <w:multiLevelType w:val="multilevel"/>
    <w:tmpl w:val="972C0B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4B371D"/>
    <w:multiLevelType w:val="multilevel"/>
    <w:tmpl w:val="274864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D7B5083"/>
    <w:multiLevelType w:val="hybridMultilevel"/>
    <w:tmpl w:val="A31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95AAC"/>
    <w:multiLevelType w:val="multilevel"/>
    <w:tmpl w:val="A5D6A9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1E94DAB"/>
    <w:multiLevelType w:val="singleLevel"/>
    <w:tmpl w:val="FFFFFFFF"/>
    <w:lvl w:ilvl="0">
      <w:start w:val="1"/>
      <w:numFmt w:val="lowerRoman"/>
      <w:lvlText w:val="%1."/>
      <w:legacy w:legacy="1" w:legacySpace="0" w:legacyIndent="360"/>
      <w:lvlJc w:val="left"/>
      <w:rPr>
        <w:rFonts w:ascii="Times New Roman" w:hAnsi="Times New Roman" w:cs="Times New Roman" w:hint="default"/>
      </w:rPr>
    </w:lvl>
  </w:abstractNum>
  <w:abstractNum w:abstractNumId="8" w15:restartNumberingAfterBreak="0">
    <w:nsid w:val="73EF7499"/>
    <w:multiLevelType w:val="multilevel"/>
    <w:tmpl w:val="A5065C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6462AB2"/>
    <w:multiLevelType w:val="multilevel"/>
    <w:tmpl w:val="2E70DB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11116580">
    <w:abstractNumId w:val="0"/>
  </w:num>
  <w:num w:numId="2" w16cid:durableId="1554078650">
    <w:abstractNumId w:val="6"/>
  </w:num>
  <w:num w:numId="3" w16cid:durableId="1147935942">
    <w:abstractNumId w:val="4"/>
  </w:num>
  <w:num w:numId="4" w16cid:durableId="478956163">
    <w:abstractNumId w:val="3"/>
  </w:num>
  <w:num w:numId="5" w16cid:durableId="1099448531">
    <w:abstractNumId w:val="1"/>
  </w:num>
  <w:num w:numId="6" w16cid:durableId="538858491">
    <w:abstractNumId w:val="2"/>
  </w:num>
  <w:num w:numId="7" w16cid:durableId="417949766">
    <w:abstractNumId w:val="8"/>
  </w:num>
  <w:num w:numId="8" w16cid:durableId="517811220">
    <w:abstractNumId w:val="9"/>
  </w:num>
  <w:num w:numId="9" w16cid:durableId="1421367148">
    <w:abstractNumId w:val="5"/>
  </w:num>
  <w:num w:numId="10" w16cid:durableId="1630554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23"/>
    <w:rsid w:val="000005FC"/>
    <w:rsid w:val="000151A9"/>
    <w:rsid w:val="000255E3"/>
    <w:rsid w:val="00040FB8"/>
    <w:rsid w:val="00066383"/>
    <w:rsid w:val="00083EBA"/>
    <w:rsid w:val="000C3561"/>
    <w:rsid w:val="000D4F6B"/>
    <w:rsid w:val="000F34D9"/>
    <w:rsid w:val="001302A5"/>
    <w:rsid w:val="001C3D64"/>
    <w:rsid w:val="0022262F"/>
    <w:rsid w:val="00234E74"/>
    <w:rsid w:val="00280F98"/>
    <w:rsid w:val="0029271D"/>
    <w:rsid w:val="002B1B59"/>
    <w:rsid w:val="002F1536"/>
    <w:rsid w:val="00310ECC"/>
    <w:rsid w:val="0032672C"/>
    <w:rsid w:val="003877F8"/>
    <w:rsid w:val="00414342"/>
    <w:rsid w:val="00415A8E"/>
    <w:rsid w:val="00450909"/>
    <w:rsid w:val="00490281"/>
    <w:rsid w:val="004B16EE"/>
    <w:rsid w:val="00615EEF"/>
    <w:rsid w:val="00655527"/>
    <w:rsid w:val="006604FA"/>
    <w:rsid w:val="006A611E"/>
    <w:rsid w:val="006C42CF"/>
    <w:rsid w:val="006F05F4"/>
    <w:rsid w:val="00741A1D"/>
    <w:rsid w:val="007C76BE"/>
    <w:rsid w:val="007E0A9B"/>
    <w:rsid w:val="0083494C"/>
    <w:rsid w:val="00842F1B"/>
    <w:rsid w:val="00860030"/>
    <w:rsid w:val="00864291"/>
    <w:rsid w:val="008A77C5"/>
    <w:rsid w:val="008F46F2"/>
    <w:rsid w:val="00930FB2"/>
    <w:rsid w:val="009774DF"/>
    <w:rsid w:val="00990BFA"/>
    <w:rsid w:val="009B3CDF"/>
    <w:rsid w:val="009B6B0A"/>
    <w:rsid w:val="009C2E0F"/>
    <w:rsid w:val="00A10B6F"/>
    <w:rsid w:val="00A30D07"/>
    <w:rsid w:val="00A6449A"/>
    <w:rsid w:val="00A71B23"/>
    <w:rsid w:val="00AE0F73"/>
    <w:rsid w:val="00B070CE"/>
    <w:rsid w:val="00B1481D"/>
    <w:rsid w:val="00B576A2"/>
    <w:rsid w:val="00B92819"/>
    <w:rsid w:val="00BA07C8"/>
    <w:rsid w:val="00BE2969"/>
    <w:rsid w:val="00C43B31"/>
    <w:rsid w:val="00C650B7"/>
    <w:rsid w:val="00C74C6B"/>
    <w:rsid w:val="00CD1D1F"/>
    <w:rsid w:val="00CD49ED"/>
    <w:rsid w:val="00D0362F"/>
    <w:rsid w:val="00D036FF"/>
    <w:rsid w:val="00D40F2B"/>
    <w:rsid w:val="00D47B83"/>
    <w:rsid w:val="00DF5B73"/>
    <w:rsid w:val="00E206A5"/>
    <w:rsid w:val="00EA35E2"/>
    <w:rsid w:val="00EE5DF0"/>
    <w:rsid w:val="00F33ADC"/>
    <w:rsid w:val="00F3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B877"/>
  <w15:chartTrackingRefBased/>
  <w15:docId w15:val="{8116D103-0853-4169-9E5D-A0A8CA9B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F1B"/>
    <w:pPr>
      <w:ind w:left="720"/>
      <w:contextualSpacing/>
    </w:pPr>
  </w:style>
  <w:style w:type="paragraph" w:styleId="Header">
    <w:name w:val="header"/>
    <w:basedOn w:val="Normal"/>
    <w:link w:val="HeaderChar"/>
    <w:uiPriority w:val="99"/>
    <w:semiHidden/>
    <w:rsid w:val="0006638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0663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6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bryant</dc:creator>
  <cp:keywords/>
  <dc:description/>
  <cp:lastModifiedBy>Mary Moritz</cp:lastModifiedBy>
  <cp:revision>3</cp:revision>
  <cp:lastPrinted>2022-09-14T17:08:00Z</cp:lastPrinted>
  <dcterms:created xsi:type="dcterms:W3CDTF">2023-01-09T15:25:00Z</dcterms:created>
  <dcterms:modified xsi:type="dcterms:W3CDTF">2023-01-12T14:15:00Z</dcterms:modified>
</cp:coreProperties>
</file>