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A6DD" w14:textId="2F75E71D" w:rsidR="00DC435D" w:rsidRDefault="00DC435D" w:rsidP="00DC435D">
      <w:pPr>
        <w:pStyle w:val="Title"/>
        <w:jc w:val="left"/>
      </w:pPr>
      <w:r>
        <w:rPr>
          <w:color w:val="52AC6B"/>
          <w:spacing w:val="-2"/>
          <w:w w:val="115"/>
          <w:position w:val="1"/>
        </w:rPr>
        <w:t>Proclamation</w:t>
      </w:r>
    </w:p>
    <w:p w14:paraId="36BD3CE9" w14:textId="1AB2F413" w:rsidR="00DC435D" w:rsidRDefault="00DC435D" w:rsidP="00DC435D">
      <w:pPr>
        <w:pStyle w:val="BodyText"/>
        <w:spacing w:before="175"/>
        <w:ind w:left="118" w:right="56" w:firstLine="745"/>
      </w:pPr>
      <w:proofErr w:type="gramStart"/>
      <w:r>
        <w:rPr>
          <w:b/>
          <w:i/>
          <w:color w:val="313329"/>
        </w:rPr>
        <w:t>WHEREAS,</w:t>
      </w:r>
      <w:proofErr w:type="gramEnd"/>
      <w:r>
        <w:rPr>
          <w:b/>
          <w:i/>
          <w:color w:val="313329"/>
          <w:spacing w:val="30"/>
        </w:rPr>
        <w:t xml:space="preserve"> </w:t>
      </w:r>
      <w:r>
        <w:rPr>
          <w:color w:val="313329"/>
        </w:rPr>
        <w:t>access to mobility is a fundamental part of</w:t>
      </w:r>
      <w:r>
        <w:rPr>
          <w:color w:val="313329"/>
          <w:spacing w:val="-23"/>
        </w:rPr>
        <w:t xml:space="preserve"> </w:t>
      </w:r>
      <w:r>
        <w:rPr>
          <w:color w:val="313329"/>
        </w:rPr>
        <w:t>health and community connection, allowing</w:t>
      </w:r>
      <w:r>
        <w:rPr>
          <w:color w:val="313329"/>
          <w:spacing w:val="-9"/>
        </w:rPr>
        <w:t xml:space="preserve"> </w:t>
      </w:r>
      <w:r>
        <w:rPr>
          <w:color w:val="313329"/>
        </w:rPr>
        <w:t>Bethlehem residents</w:t>
      </w:r>
      <w:r>
        <w:rPr>
          <w:color w:val="313329"/>
          <w:spacing w:val="-5"/>
        </w:rPr>
        <w:t xml:space="preserve"> </w:t>
      </w:r>
      <w:r>
        <w:rPr>
          <w:color w:val="313329"/>
        </w:rPr>
        <w:t>to</w:t>
      </w:r>
      <w:r>
        <w:rPr>
          <w:color w:val="313329"/>
          <w:spacing w:val="-9"/>
        </w:rPr>
        <w:t xml:space="preserve"> </w:t>
      </w:r>
      <w:r>
        <w:rPr>
          <w:color w:val="313329"/>
        </w:rPr>
        <w:t>reach</w:t>
      </w:r>
      <w:r>
        <w:rPr>
          <w:color w:val="313329"/>
          <w:spacing w:val="-11"/>
        </w:rPr>
        <w:t xml:space="preserve"> </w:t>
      </w:r>
      <w:r>
        <w:rPr>
          <w:color w:val="313329"/>
        </w:rPr>
        <w:t>education and</w:t>
      </w:r>
      <w:r>
        <w:rPr>
          <w:color w:val="313329"/>
          <w:spacing w:val="-7"/>
        </w:rPr>
        <w:t xml:space="preserve"> </w:t>
      </w:r>
      <w:r>
        <w:rPr>
          <w:color w:val="313329"/>
        </w:rPr>
        <w:t>employment</w:t>
      </w:r>
      <w:r>
        <w:rPr>
          <w:color w:val="313329"/>
          <w:spacing w:val="-2"/>
        </w:rPr>
        <w:t xml:space="preserve"> </w:t>
      </w:r>
      <w:r>
        <w:rPr>
          <w:color w:val="313329"/>
        </w:rPr>
        <w:t>opportunities,</w:t>
      </w:r>
      <w:r>
        <w:rPr>
          <w:color w:val="313329"/>
          <w:spacing w:val="-4"/>
        </w:rPr>
        <w:t xml:space="preserve"> </w:t>
      </w:r>
      <w:r>
        <w:rPr>
          <w:color w:val="313329"/>
        </w:rPr>
        <w:t>medical</w:t>
      </w:r>
      <w:r>
        <w:rPr>
          <w:color w:val="313329"/>
          <w:spacing w:val="-7"/>
        </w:rPr>
        <w:t xml:space="preserve"> </w:t>
      </w:r>
      <w:r>
        <w:rPr>
          <w:color w:val="313329"/>
        </w:rPr>
        <w:t xml:space="preserve">services, shopping, recreation, and visit friends and family, and </w:t>
      </w:r>
    </w:p>
    <w:p w14:paraId="14D67B35" w14:textId="6878260B" w:rsidR="00DC435D" w:rsidRDefault="00DC435D" w:rsidP="00DC435D">
      <w:pPr>
        <w:pStyle w:val="BodyText"/>
        <w:spacing w:before="255" w:line="242" w:lineRule="auto"/>
        <w:ind w:left="118" w:right="76" w:firstLine="750"/>
      </w:pPr>
      <w:r>
        <w:rPr>
          <w:b/>
          <w:i/>
          <w:color w:val="2F3229"/>
        </w:rPr>
        <w:t xml:space="preserve">WHEREAS, </w:t>
      </w:r>
      <w:r>
        <w:rPr>
          <w:color w:val="2F3229"/>
        </w:rPr>
        <w:t>as the U.S. Bureau of</w:t>
      </w:r>
      <w:r>
        <w:rPr>
          <w:color w:val="2F3229"/>
          <w:spacing w:val="-21"/>
        </w:rPr>
        <w:t xml:space="preserve"> </w:t>
      </w:r>
      <w:r>
        <w:rPr>
          <w:color w:val="2F3229"/>
        </w:rPr>
        <w:t>Labor Statistics estimates the cost of</w:t>
      </w:r>
      <w:r>
        <w:rPr>
          <w:color w:val="2F3229"/>
          <w:spacing w:val="-24"/>
        </w:rPr>
        <w:t xml:space="preserve"> </w:t>
      </w:r>
      <w:r>
        <w:rPr>
          <w:color w:val="2F3229"/>
        </w:rPr>
        <w:t>owning a car is approximately 60</w:t>
      </w:r>
      <w:r>
        <w:rPr>
          <w:color w:val="2F3229"/>
          <w:spacing w:val="-9"/>
        </w:rPr>
        <w:t xml:space="preserve"> </w:t>
      </w:r>
      <w:r>
        <w:rPr>
          <w:color w:val="2F3229"/>
        </w:rPr>
        <w:t>cents</w:t>
      </w:r>
      <w:r>
        <w:rPr>
          <w:color w:val="2F3229"/>
          <w:spacing w:val="-9"/>
        </w:rPr>
        <w:t xml:space="preserve"> </w:t>
      </w:r>
      <w:r>
        <w:rPr>
          <w:color w:val="2F3229"/>
        </w:rPr>
        <w:t>a</w:t>
      </w:r>
      <w:r>
        <w:rPr>
          <w:color w:val="2F3229"/>
          <w:spacing w:val="-8"/>
        </w:rPr>
        <w:t xml:space="preserve"> </w:t>
      </w:r>
      <w:r>
        <w:rPr>
          <w:color w:val="2F3229"/>
        </w:rPr>
        <w:t>mile,</w:t>
      </w:r>
      <w:r>
        <w:rPr>
          <w:color w:val="2F3229"/>
          <w:spacing w:val="-6"/>
        </w:rPr>
        <w:t xml:space="preserve"> </w:t>
      </w:r>
      <w:r>
        <w:rPr>
          <w:color w:val="2F3229"/>
        </w:rPr>
        <w:t>with average</w:t>
      </w:r>
      <w:r>
        <w:rPr>
          <w:color w:val="2F3229"/>
          <w:spacing w:val="-3"/>
        </w:rPr>
        <w:t xml:space="preserve"> </w:t>
      </w:r>
      <w:r>
        <w:rPr>
          <w:color w:val="2F3229"/>
        </w:rPr>
        <w:t>household</w:t>
      </w:r>
      <w:r>
        <w:rPr>
          <w:color w:val="2F3229"/>
          <w:spacing w:val="-2"/>
        </w:rPr>
        <w:t xml:space="preserve"> </w:t>
      </w:r>
      <w:r>
        <w:rPr>
          <w:color w:val="2F3229"/>
        </w:rPr>
        <w:t>spending</w:t>
      </w:r>
      <w:r>
        <w:rPr>
          <w:color w:val="2F3229"/>
          <w:spacing w:val="-8"/>
        </w:rPr>
        <w:t xml:space="preserve"> </w:t>
      </w:r>
      <w:r>
        <w:rPr>
          <w:color w:val="2F3229"/>
        </w:rPr>
        <w:t>on</w:t>
      </w:r>
      <w:r>
        <w:rPr>
          <w:color w:val="2F3229"/>
          <w:spacing w:val="-3"/>
        </w:rPr>
        <w:t xml:space="preserve"> </w:t>
      </w:r>
      <w:r>
        <w:rPr>
          <w:color w:val="2F3229"/>
        </w:rPr>
        <w:t>transportation reaching $9,465</w:t>
      </w:r>
      <w:r>
        <w:rPr>
          <w:color w:val="2F3229"/>
          <w:spacing w:val="-7"/>
        </w:rPr>
        <w:t xml:space="preserve"> </w:t>
      </w:r>
      <w:r>
        <w:rPr>
          <w:color w:val="2F3229"/>
        </w:rPr>
        <w:t xml:space="preserve">a year in 2020, </w:t>
      </w:r>
      <w:r w:rsidR="006661E3">
        <w:rPr>
          <w:color w:val="2F3229"/>
        </w:rPr>
        <w:t xml:space="preserve">too </w:t>
      </w:r>
      <w:r>
        <w:rPr>
          <w:color w:val="2F3229"/>
        </w:rPr>
        <w:t>many</w:t>
      </w:r>
      <w:r>
        <w:rPr>
          <w:color w:val="2F3229"/>
          <w:spacing w:val="-4"/>
        </w:rPr>
        <w:t xml:space="preserve"> </w:t>
      </w:r>
      <w:r>
        <w:rPr>
          <w:color w:val="2F3229"/>
        </w:rPr>
        <w:t>Bethlehem residents</w:t>
      </w:r>
      <w:r>
        <w:rPr>
          <w:color w:val="2F3229"/>
          <w:spacing w:val="-8"/>
        </w:rPr>
        <w:t xml:space="preserve"> </w:t>
      </w:r>
      <w:r>
        <w:rPr>
          <w:color w:val="2F3229"/>
        </w:rPr>
        <w:t>cannot afford the cost of</w:t>
      </w:r>
      <w:r>
        <w:rPr>
          <w:color w:val="2F3229"/>
          <w:spacing w:val="-29"/>
        </w:rPr>
        <w:t xml:space="preserve"> </w:t>
      </w:r>
      <w:r>
        <w:rPr>
          <w:color w:val="2F3229"/>
        </w:rPr>
        <w:t>a car, and</w:t>
      </w:r>
      <w:r>
        <w:rPr>
          <w:color w:val="2F3229"/>
          <w:spacing w:val="-6"/>
        </w:rPr>
        <w:t xml:space="preserve"> </w:t>
      </w:r>
      <w:r w:rsidR="006661E3">
        <w:rPr>
          <w:color w:val="2F3229"/>
          <w:spacing w:val="-6"/>
        </w:rPr>
        <w:t xml:space="preserve">too </w:t>
      </w:r>
      <w:r>
        <w:rPr>
          <w:color w:val="2F3229"/>
        </w:rPr>
        <w:t>many of</w:t>
      </w:r>
      <w:r>
        <w:rPr>
          <w:color w:val="2F3229"/>
          <w:spacing w:val="-26"/>
        </w:rPr>
        <w:t xml:space="preserve"> </w:t>
      </w:r>
      <w:r>
        <w:rPr>
          <w:color w:val="2F3229"/>
        </w:rPr>
        <w:t>the</w:t>
      </w:r>
      <w:r>
        <w:rPr>
          <w:color w:val="2F3229"/>
          <w:spacing w:val="-4"/>
        </w:rPr>
        <w:t xml:space="preserve"> </w:t>
      </w:r>
      <w:r>
        <w:rPr>
          <w:color w:val="2F3229"/>
        </w:rPr>
        <w:t>people residing in the Town of Bethlehem</w:t>
      </w:r>
      <w:r>
        <w:rPr>
          <w:color w:val="2F3229"/>
          <w:spacing w:val="-1"/>
        </w:rPr>
        <w:t xml:space="preserve"> </w:t>
      </w:r>
      <w:r>
        <w:rPr>
          <w:color w:val="2F3229"/>
        </w:rPr>
        <w:t>do not</w:t>
      </w:r>
      <w:r>
        <w:rPr>
          <w:color w:val="2F3229"/>
          <w:spacing w:val="-3"/>
        </w:rPr>
        <w:t xml:space="preserve"> </w:t>
      </w:r>
      <w:r>
        <w:rPr>
          <w:color w:val="2F3229"/>
        </w:rPr>
        <w:t>have a driver's license, either because of</w:t>
      </w:r>
      <w:r>
        <w:rPr>
          <w:color w:val="2F3229"/>
          <w:spacing w:val="-30"/>
        </w:rPr>
        <w:t xml:space="preserve"> </w:t>
      </w:r>
      <w:r>
        <w:rPr>
          <w:color w:val="2F3229"/>
        </w:rPr>
        <w:t>their age, economic ability</w:t>
      </w:r>
      <w:r>
        <w:rPr>
          <w:color w:val="2F3229"/>
          <w:spacing w:val="-1"/>
        </w:rPr>
        <w:t xml:space="preserve"> </w:t>
      </w:r>
      <w:r>
        <w:rPr>
          <w:color w:val="2F3229"/>
        </w:rPr>
        <w:t>or a</w:t>
      </w:r>
      <w:r>
        <w:rPr>
          <w:color w:val="2F3229"/>
          <w:spacing w:val="-1"/>
        </w:rPr>
        <w:t xml:space="preserve"> </w:t>
      </w:r>
      <w:r>
        <w:rPr>
          <w:color w:val="2F3229"/>
        </w:rPr>
        <w:t>condition that does not allow them to drive; and</w:t>
      </w:r>
    </w:p>
    <w:p w14:paraId="03415B74" w14:textId="33FCBA35" w:rsidR="00DC435D" w:rsidRDefault="00DC435D" w:rsidP="00DC435D">
      <w:pPr>
        <w:pStyle w:val="BodyText"/>
        <w:spacing w:before="244" w:line="242" w:lineRule="auto"/>
        <w:ind w:left="115" w:right="76" w:firstLine="743"/>
      </w:pPr>
      <w:r>
        <w:rPr>
          <w:b/>
          <w:i/>
          <w:color w:val="2F3228"/>
        </w:rPr>
        <w:t xml:space="preserve">WHEREAS, </w:t>
      </w:r>
      <w:r>
        <w:rPr>
          <w:color w:val="2F3228"/>
        </w:rPr>
        <w:t>transportation represents the largest source of greenhouse gas emissions,</w:t>
      </w:r>
      <w:r>
        <w:rPr>
          <w:color w:val="2F3228"/>
          <w:spacing w:val="-1"/>
        </w:rPr>
        <w:t xml:space="preserve"> </w:t>
      </w:r>
      <w:r>
        <w:rPr>
          <w:color w:val="2F3228"/>
        </w:rPr>
        <w:t xml:space="preserve">and </w:t>
      </w:r>
      <w:proofErr w:type="gramStart"/>
      <w:r>
        <w:rPr>
          <w:color w:val="2F3228"/>
        </w:rPr>
        <w:t>in order to</w:t>
      </w:r>
      <w:proofErr w:type="gramEnd"/>
      <w:r>
        <w:rPr>
          <w:color w:val="2F3228"/>
        </w:rPr>
        <w:t xml:space="preserve"> meet</w:t>
      </w:r>
      <w:r>
        <w:rPr>
          <w:color w:val="2F3228"/>
          <w:spacing w:val="-3"/>
        </w:rPr>
        <w:t xml:space="preserve"> </w:t>
      </w:r>
      <w:r>
        <w:rPr>
          <w:color w:val="2F3228"/>
        </w:rPr>
        <w:t>greenhouse gas emission</w:t>
      </w:r>
      <w:r>
        <w:rPr>
          <w:color w:val="2F3228"/>
          <w:spacing w:val="-2"/>
        </w:rPr>
        <w:t xml:space="preserve"> </w:t>
      </w:r>
      <w:r>
        <w:rPr>
          <w:color w:val="2F3228"/>
        </w:rPr>
        <w:t>reduction</w:t>
      </w:r>
      <w:r>
        <w:rPr>
          <w:color w:val="2F3228"/>
          <w:spacing w:val="-9"/>
        </w:rPr>
        <w:t xml:space="preserve"> </w:t>
      </w:r>
      <w:r>
        <w:rPr>
          <w:color w:val="2F3228"/>
        </w:rPr>
        <w:t>goals,</w:t>
      </w:r>
      <w:r>
        <w:rPr>
          <w:color w:val="2F3228"/>
          <w:spacing w:val="-7"/>
        </w:rPr>
        <w:t xml:space="preserve"> </w:t>
      </w:r>
      <w:r>
        <w:rPr>
          <w:color w:val="2F3228"/>
        </w:rPr>
        <w:t>we</w:t>
      </w:r>
      <w:r>
        <w:rPr>
          <w:color w:val="2F3228"/>
          <w:spacing w:val="-3"/>
        </w:rPr>
        <w:t xml:space="preserve"> </w:t>
      </w:r>
      <w:r>
        <w:rPr>
          <w:color w:val="2F3228"/>
        </w:rPr>
        <w:t>must</w:t>
      </w:r>
      <w:r>
        <w:rPr>
          <w:color w:val="2F3228"/>
          <w:spacing w:val="-1"/>
        </w:rPr>
        <w:t xml:space="preserve"> </w:t>
      </w:r>
      <w:r>
        <w:rPr>
          <w:color w:val="2F3228"/>
        </w:rPr>
        <w:t>reduce emissions in our transportation sector; and</w:t>
      </w:r>
    </w:p>
    <w:p w14:paraId="1CC9F471" w14:textId="0FE81E4D" w:rsidR="00DC435D" w:rsidRDefault="00DC435D" w:rsidP="00DC435D">
      <w:pPr>
        <w:pStyle w:val="BodyText"/>
        <w:spacing w:before="247"/>
        <w:ind w:left="120" w:right="76" w:firstLine="748"/>
      </w:pPr>
      <w:r>
        <w:rPr>
          <w:b/>
          <w:i/>
          <w:color w:val="2E2F26"/>
        </w:rPr>
        <w:t xml:space="preserve">WHEREAS, </w:t>
      </w:r>
      <w:r>
        <w:rPr>
          <w:color w:val="2E2F26"/>
        </w:rPr>
        <w:t>in addition to greenhouse gas emissions, cars also create tire dust that can enter watersheds; have necessitated freeway expansions that have been detrimental to neighborhoods as well as the animal population and natural eco-systems;</w:t>
      </w:r>
      <w:r>
        <w:rPr>
          <w:color w:val="2E2F26"/>
          <w:spacing w:val="5"/>
        </w:rPr>
        <w:t xml:space="preserve"> </w:t>
      </w:r>
      <w:r>
        <w:rPr>
          <w:color w:val="2E2F26"/>
        </w:rPr>
        <w:t>and</w:t>
      </w:r>
      <w:r>
        <w:rPr>
          <w:color w:val="2E2F26"/>
          <w:spacing w:val="-7"/>
        </w:rPr>
        <w:t xml:space="preserve"> </w:t>
      </w:r>
      <w:r>
        <w:rPr>
          <w:color w:val="2E2F26"/>
        </w:rPr>
        <w:t>require</w:t>
      </w:r>
      <w:r>
        <w:rPr>
          <w:color w:val="2E2F26"/>
          <w:spacing w:val="-11"/>
        </w:rPr>
        <w:t xml:space="preserve"> </w:t>
      </w:r>
      <w:r>
        <w:rPr>
          <w:color w:val="2E2F26"/>
        </w:rPr>
        <w:t>impervious</w:t>
      </w:r>
      <w:r>
        <w:rPr>
          <w:color w:val="2E2F26"/>
          <w:spacing w:val="-6"/>
        </w:rPr>
        <w:t xml:space="preserve"> </w:t>
      </w:r>
      <w:r>
        <w:rPr>
          <w:color w:val="2E2F26"/>
        </w:rPr>
        <w:t>surfaces</w:t>
      </w:r>
      <w:r>
        <w:rPr>
          <w:color w:val="2E2F26"/>
          <w:spacing w:val="-6"/>
        </w:rPr>
        <w:t xml:space="preserve"> </w:t>
      </w:r>
      <w:r>
        <w:rPr>
          <w:color w:val="2E2F26"/>
        </w:rPr>
        <w:t>for</w:t>
      </w:r>
      <w:r>
        <w:rPr>
          <w:color w:val="2E2F26"/>
          <w:spacing w:val="-5"/>
        </w:rPr>
        <w:t xml:space="preserve"> </w:t>
      </w:r>
      <w:r>
        <w:rPr>
          <w:color w:val="2E2F26"/>
        </w:rPr>
        <w:t>parking,</w:t>
      </w:r>
      <w:r>
        <w:rPr>
          <w:color w:val="2E2F26"/>
          <w:spacing w:val="-6"/>
        </w:rPr>
        <w:t xml:space="preserve"> </w:t>
      </w:r>
      <w:r>
        <w:rPr>
          <w:color w:val="2E2F26"/>
        </w:rPr>
        <w:t>with</w:t>
      </w:r>
      <w:r>
        <w:rPr>
          <w:color w:val="2E2F26"/>
          <w:spacing w:val="-2"/>
        </w:rPr>
        <w:t xml:space="preserve"> </w:t>
      </w:r>
      <w:r>
        <w:rPr>
          <w:color w:val="2E2F26"/>
        </w:rPr>
        <w:t>an</w:t>
      </w:r>
      <w:r>
        <w:rPr>
          <w:color w:val="2E2F26"/>
          <w:spacing w:val="-6"/>
        </w:rPr>
        <w:t xml:space="preserve"> </w:t>
      </w:r>
      <w:r>
        <w:rPr>
          <w:color w:val="2E2F26"/>
          <w:spacing w:val="-2"/>
        </w:rPr>
        <w:t xml:space="preserve">estimated </w:t>
      </w:r>
      <w:r>
        <w:rPr>
          <w:color w:val="2E2F26"/>
        </w:rPr>
        <w:t>3</w:t>
      </w:r>
      <w:r>
        <w:rPr>
          <w:color w:val="2E2F26"/>
          <w:spacing w:val="-36"/>
        </w:rPr>
        <w:t xml:space="preserve"> </w:t>
      </w:r>
      <w:r>
        <w:rPr>
          <w:color w:val="2E2F26"/>
        </w:rPr>
        <w:t>.4 parking</w:t>
      </w:r>
      <w:r>
        <w:rPr>
          <w:color w:val="2E2F26"/>
          <w:spacing w:val="-6"/>
        </w:rPr>
        <w:t xml:space="preserve"> </w:t>
      </w:r>
      <w:r>
        <w:rPr>
          <w:color w:val="2E2F26"/>
        </w:rPr>
        <w:t>spaces</w:t>
      </w:r>
      <w:r>
        <w:rPr>
          <w:color w:val="2E2F26"/>
          <w:spacing w:val="-4"/>
        </w:rPr>
        <w:t xml:space="preserve"> </w:t>
      </w:r>
      <w:r>
        <w:rPr>
          <w:color w:val="2E2F26"/>
        </w:rPr>
        <w:t>for</w:t>
      </w:r>
      <w:r>
        <w:rPr>
          <w:color w:val="2E2F26"/>
          <w:spacing w:val="-2"/>
        </w:rPr>
        <w:t xml:space="preserve"> </w:t>
      </w:r>
      <w:r>
        <w:rPr>
          <w:color w:val="2E2F26"/>
        </w:rPr>
        <w:t>every car</w:t>
      </w:r>
      <w:r>
        <w:rPr>
          <w:color w:val="2E2F26"/>
          <w:spacing w:val="-7"/>
        </w:rPr>
        <w:t xml:space="preserve"> </w:t>
      </w:r>
      <w:r>
        <w:rPr>
          <w:color w:val="2E2F26"/>
        </w:rPr>
        <w:t>in the</w:t>
      </w:r>
      <w:r>
        <w:rPr>
          <w:color w:val="2E2F26"/>
          <w:spacing w:val="-7"/>
        </w:rPr>
        <w:t xml:space="preserve"> </w:t>
      </w:r>
      <w:r>
        <w:rPr>
          <w:color w:val="2E2F26"/>
        </w:rPr>
        <w:t>United States, all</w:t>
      </w:r>
      <w:r>
        <w:rPr>
          <w:color w:val="2E2F26"/>
          <w:spacing w:val="-5"/>
        </w:rPr>
        <w:t xml:space="preserve"> </w:t>
      </w:r>
      <w:r>
        <w:rPr>
          <w:color w:val="2E2F26"/>
        </w:rPr>
        <w:t>of</w:t>
      </w:r>
      <w:r>
        <w:rPr>
          <w:color w:val="2E2F26"/>
          <w:spacing w:val="-27"/>
        </w:rPr>
        <w:t xml:space="preserve"> </w:t>
      </w:r>
      <w:r>
        <w:rPr>
          <w:color w:val="2E2F26"/>
        </w:rPr>
        <w:t>which</w:t>
      </w:r>
      <w:r>
        <w:rPr>
          <w:color w:val="2E2F26"/>
          <w:spacing w:val="-11"/>
        </w:rPr>
        <w:t xml:space="preserve"> </w:t>
      </w:r>
      <w:r>
        <w:rPr>
          <w:color w:val="2E2F26"/>
        </w:rPr>
        <w:t>have contributed to</w:t>
      </w:r>
      <w:r>
        <w:rPr>
          <w:color w:val="2E2F26"/>
          <w:spacing w:val="-11"/>
        </w:rPr>
        <w:t xml:space="preserve"> </w:t>
      </w:r>
      <w:r>
        <w:rPr>
          <w:color w:val="2E2F26"/>
        </w:rPr>
        <w:t>transportation</w:t>
      </w:r>
      <w:r>
        <w:rPr>
          <w:color w:val="2E2F26"/>
          <w:spacing w:val="-3"/>
        </w:rPr>
        <w:t xml:space="preserve"> </w:t>
      </w:r>
      <w:r>
        <w:rPr>
          <w:color w:val="2E2F26"/>
        </w:rPr>
        <w:t>being an important environmental</w:t>
      </w:r>
      <w:r>
        <w:rPr>
          <w:color w:val="2E2F26"/>
          <w:spacing w:val="-15"/>
        </w:rPr>
        <w:t xml:space="preserve"> </w:t>
      </w:r>
      <w:r>
        <w:rPr>
          <w:color w:val="2E2F26"/>
        </w:rPr>
        <w:t>justice concern; and</w:t>
      </w:r>
    </w:p>
    <w:p w14:paraId="1C65E68B" w14:textId="660565BE" w:rsidR="00DC435D" w:rsidRDefault="00DC435D" w:rsidP="00DC435D">
      <w:pPr>
        <w:pStyle w:val="BodyText"/>
        <w:spacing w:before="253"/>
        <w:ind w:left="125" w:right="76" w:firstLine="747"/>
      </w:pPr>
      <w:r>
        <w:rPr>
          <w:b/>
          <w:i/>
          <w:color w:val="2F3228"/>
        </w:rPr>
        <w:t xml:space="preserve">WHEREAS, </w:t>
      </w:r>
      <w:r>
        <w:rPr>
          <w:color w:val="2F3228"/>
        </w:rPr>
        <w:t>going</w:t>
      </w:r>
      <w:r>
        <w:rPr>
          <w:color w:val="2F3228"/>
          <w:spacing w:val="-5"/>
        </w:rPr>
        <w:t xml:space="preserve"> </w:t>
      </w:r>
      <w:r>
        <w:rPr>
          <w:color w:val="2F3228"/>
        </w:rPr>
        <w:t>a</w:t>
      </w:r>
      <w:r>
        <w:rPr>
          <w:color w:val="2F3228"/>
          <w:spacing w:val="-4"/>
        </w:rPr>
        <w:t xml:space="preserve"> </w:t>
      </w:r>
      <w:r>
        <w:rPr>
          <w:color w:val="2F3228"/>
        </w:rPr>
        <w:t>week</w:t>
      </w:r>
      <w:r>
        <w:rPr>
          <w:color w:val="2F3228"/>
          <w:spacing w:val="-11"/>
        </w:rPr>
        <w:t xml:space="preserve"> </w:t>
      </w:r>
      <w:r>
        <w:rPr>
          <w:color w:val="2F3228"/>
        </w:rPr>
        <w:t>without</w:t>
      </w:r>
      <w:r>
        <w:rPr>
          <w:color w:val="2F3228"/>
          <w:spacing w:val="-1"/>
        </w:rPr>
        <w:t xml:space="preserve"> </w:t>
      </w:r>
      <w:r>
        <w:rPr>
          <w:color w:val="2F3228"/>
        </w:rPr>
        <w:t>driving</w:t>
      </w:r>
      <w:r>
        <w:rPr>
          <w:color w:val="2F3228"/>
          <w:spacing w:val="-4"/>
        </w:rPr>
        <w:t xml:space="preserve"> </w:t>
      </w:r>
      <w:r>
        <w:rPr>
          <w:color w:val="2F3228"/>
        </w:rPr>
        <w:t>is</w:t>
      </w:r>
      <w:r>
        <w:rPr>
          <w:color w:val="2F3228"/>
          <w:spacing w:val="-6"/>
        </w:rPr>
        <w:t xml:space="preserve"> </w:t>
      </w:r>
      <w:r>
        <w:rPr>
          <w:color w:val="2F3228"/>
        </w:rPr>
        <w:t>great</w:t>
      </w:r>
      <w:r>
        <w:rPr>
          <w:color w:val="2F3228"/>
          <w:spacing w:val="-4"/>
        </w:rPr>
        <w:t xml:space="preserve"> </w:t>
      </w:r>
      <w:r>
        <w:rPr>
          <w:color w:val="2F3228"/>
        </w:rPr>
        <w:t>way</w:t>
      </w:r>
      <w:r>
        <w:rPr>
          <w:color w:val="2F3228"/>
          <w:spacing w:val="-1"/>
        </w:rPr>
        <w:t xml:space="preserve"> </w:t>
      </w:r>
      <w:r>
        <w:rPr>
          <w:color w:val="2F3228"/>
        </w:rPr>
        <w:t>to</w:t>
      </w:r>
      <w:r w:rsidR="00675741">
        <w:rPr>
          <w:color w:val="2F3228"/>
        </w:rPr>
        <w:t>:</w:t>
      </w:r>
      <w:r>
        <w:rPr>
          <w:color w:val="2F3228"/>
          <w:spacing w:val="-9"/>
        </w:rPr>
        <w:t xml:space="preserve"> </w:t>
      </w:r>
      <w:r>
        <w:rPr>
          <w:color w:val="2F3228"/>
        </w:rPr>
        <w:t>understand</w:t>
      </w:r>
      <w:r>
        <w:rPr>
          <w:color w:val="2F3228"/>
          <w:spacing w:val="-2"/>
        </w:rPr>
        <w:t xml:space="preserve"> </w:t>
      </w:r>
      <w:r>
        <w:rPr>
          <w:color w:val="2F3228"/>
        </w:rPr>
        <w:t>how</w:t>
      </w:r>
      <w:r>
        <w:rPr>
          <w:color w:val="2F3228"/>
          <w:spacing w:val="-8"/>
        </w:rPr>
        <w:t xml:space="preserve"> those that cannot drive struggle to get around doing what those that can drive take for granted</w:t>
      </w:r>
      <w:r w:rsidR="00675741">
        <w:rPr>
          <w:color w:val="2F3228"/>
          <w:spacing w:val="-8"/>
        </w:rPr>
        <w:t xml:space="preserve">; </w:t>
      </w:r>
      <w:r>
        <w:rPr>
          <w:color w:val="2F3228"/>
          <w:spacing w:val="-8"/>
        </w:rPr>
        <w:t xml:space="preserve">bring attention to how </w:t>
      </w:r>
      <w:r>
        <w:rPr>
          <w:color w:val="2F3228"/>
        </w:rPr>
        <w:t>we</w:t>
      </w:r>
      <w:r>
        <w:rPr>
          <w:color w:val="2F3228"/>
          <w:spacing w:val="-11"/>
        </w:rPr>
        <w:t xml:space="preserve"> </w:t>
      </w:r>
      <w:r>
        <w:rPr>
          <w:color w:val="2F3228"/>
        </w:rPr>
        <w:t>can</w:t>
      </w:r>
      <w:r>
        <w:rPr>
          <w:color w:val="2F3228"/>
          <w:spacing w:val="-4"/>
        </w:rPr>
        <w:t xml:space="preserve"> </w:t>
      </w:r>
      <w:r>
        <w:rPr>
          <w:color w:val="2F3228"/>
        </w:rPr>
        <w:t>improve</w:t>
      </w:r>
      <w:r>
        <w:rPr>
          <w:color w:val="2F3228"/>
          <w:spacing w:val="-6"/>
        </w:rPr>
        <w:t xml:space="preserve"> </w:t>
      </w:r>
      <w:r>
        <w:rPr>
          <w:color w:val="2F3228"/>
        </w:rPr>
        <w:t>our current transportation system to better meet the needs of</w:t>
      </w:r>
      <w:r>
        <w:rPr>
          <w:color w:val="2F3228"/>
          <w:spacing w:val="-22"/>
        </w:rPr>
        <w:t xml:space="preserve"> </w:t>
      </w:r>
      <w:r>
        <w:rPr>
          <w:color w:val="2F3228"/>
        </w:rPr>
        <w:t>Bethlehem and area residents</w:t>
      </w:r>
      <w:r w:rsidR="00675741">
        <w:rPr>
          <w:color w:val="2F3228"/>
        </w:rPr>
        <w:t>;</w:t>
      </w:r>
      <w:r>
        <w:rPr>
          <w:color w:val="2F3228"/>
        </w:rPr>
        <w:t xml:space="preserve"> and improve</w:t>
      </w:r>
      <w:r>
        <w:rPr>
          <w:color w:val="2F3228"/>
          <w:spacing w:val="-1"/>
        </w:rPr>
        <w:t xml:space="preserve"> </w:t>
      </w:r>
      <w:r>
        <w:rPr>
          <w:color w:val="2F3228"/>
        </w:rPr>
        <w:t xml:space="preserve">and enhance transportation options such as transit, biking, and walking pathways as key strategies in our decarbonization </w:t>
      </w:r>
      <w:proofErr w:type="gramStart"/>
      <w:r>
        <w:rPr>
          <w:color w:val="2F3228"/>
        </w:rPr>
        <w:t>efforts;</w:t>
      </w:r>
      <w:proofErr w:type="gramEnd"/>
    </w:p>
    <w:p w14:paraId="0C4A1ED1" w14:textId="10BBF253" w:rsidR="00DC435D" w:rsidRDefault="00DC435D" w:rsidP="00DC435D">
      <w:pPr>
        <w:pStyle w:val="BodyText"/>
        <w:spacing w:before="254" w:line="242" w:lineRule="auto"/>
        <w:ind w:left="130" w:right="56" w:firstLine="709"/>
      </w:pPr>
      <w:r>
        <w:rPr>
          <w:b/>
          <w:i/>
          <w:color w:val="32332A"/>
        </w:rPr>
        <w:t xml:space="preserve">NOW, THEREFORE, we, the Selectboard of the Town of Bethlehem in the State of New </w:t>
      </w:r>
      <w:r w:rsidR="00675741">
        <w:rPr>
          <w:b/>
          <w:i/>
          <w:color w:val="32332A"/>
        </w:rPr>
        <w:t>Hampshire</w:t>
      </w:r>
      <w:r>
        <w:rPr>
          <w:color w:val="32332A"/>
        </w:rPr>
        <w:t>,</w:t>
      </w:r>
      <w:r>
        <w:rPr>
          <w:color w:val="32332A"/>
          <w:spacing w:val="-4"/>
        </w:rPr>
        <w:t xml:space="preserve"> </w:t>
      </w:r>
      <w:r>
        <w:rPr>
          <w:color w:val="32332A"/>
        </w:rPr>
        <w:t>do</w:t>
      </w:r>
      <w:r>
        <w:rPr>
          <w:color w:val="32332A"/>
          <w:spacing w:val="-14"/>
        </w:rPr>
        <w:t xml:space="preserve"> </w:t>
      </w:r>
      <w:r>
        <w:rPr>
          <w:color w:val="32332A"/>
        </w:rPr>
        <w:t>hereby proclaim October 2-8, 2023, as</w:t>
      </w:r>
    </w:p>
    <w:p w14:paraId="128CF3DF" w14:textId="77777777" w:rsidR="00DC435D" w:rsidRDefault="00DC435D" w:rsidP="00DC435D">
      <w:pPr>
        <w:pStyle w:val="BodyText"/>
        <w:spacing w:before="1"/>
        <w:rPr>
          <w:sz w:val="11"/>
        </w:rPr>
      </w:pPr>
    </w:p>
    <w:p w14:paraId="4474717A" w14:textId="77777777" w:rsidR="00DC435D" w:rsidRDefault="00DC435D" w:rsidP="00DC435D">
      <w:pPr>
        <w:spacing w:before="128"/>
        <w:ind w:left="3443" w:right="3115"/>
        <w:jc w:val="center"/>
        <w:rPr>
          <w:b/>
          <w:i/>
          <w:sz w:val="26"/>
        </w:rPr>
      </w:pPr>
      <w:r>
        <w:rPr>
          <w:b/>
          <w:i/>
          <w:color w:val="33372D"/>
          <w:spacing w:val="-4"/>
          <w:sz w:val="26"/>
        </w:rPr>
        <w:t>Week</w:t>
      </w:r>
      <w:r>
        <w:rPr>
          <w:b/>
          <w:i/>
          <w:color w:val="33372D"/>
          <w:spacing w:val="7"/>
          <w:sz w:val="26"/>
        </w:rPr>
        <w:t xml:space="preserve"> </w:t>
      </w:r>
      <w:r>
        <w:rPr>
          <w:b/>
          <w:i/>
          <w:color w:val="33372D"/>
          <w:spacing w:val="-4"/>
          <w:sz w:val="26"/>
        </w:rPr>
        <w:t>Without</w:t>
      </w:r>
      <w:r>
        <w:rPr>
          <w:b/>
          <w:i/>
          <w:color w:val="33372D"/>
          <w:spacing w:val="-18"/>
          <w:sz w:val="26"/>
        </w:rPr>
        <w:t xml:space="preserve"> </w:t>
      </w:r>
      <w:r>
        <w:rPr>
          <w:b/>
          <w:i/>
          <w:color w:val="33372D"/>
          <w:spacing w:val="-4"/>
          <w:sz w:val="26"/>
        </w:rPr>
        <w:t>Driving</w:t>
      </w:r>
    </w:p>
    <w:p w14:paraId="42322964" w14:textId="1BBBC7FC" w:rsidR="00DC435D" w:rsidRDefault="00DC435D" w:rsidP="00DC435D">
      <w:pPr>
        <w:pStyle w:val="BodyText"/>
        <w:spacing w:before="250"/>
        <w:ind w:left="128"/>
      </w:pPr>
      <w:r>
        <w:rPr>
          <w:color w:val="2E2F26"/>
        </w:rPr>
        <w:t>in</w:t>
      </w:r>
      <w:r>
        <w:rPr>
          <w:color w:val="2E2F26"/>
          <w:spacing w:val="3"/>
        </w:rPr>
        <w:t xml:space="preserve"> </w:t>
      </w:r>
      <w:r>
        <w:rPr>
          <w:color w:val="2E2F26"/>
        </w:rPr>
        <w:t>Bethlehem, New Hampshire, and</w:t>
      </w:r>
      <w:r>
        <w:rPr>
          <w:color w:val="2E2F26"/>
          <w:spacing w:val="7"/>
        </w:rPr>
        <w:t xml:space="preserve"> </w:t>
      </w:r>
      <w:r>
        <w:rPr>
          <w:color w:val="2E2F26"/>
        </w:rPr>
        <w:t>we</w:t>
      </w:r>
      <w:r>
        <w:rPr>
          <w:color w:val="2E2F26"/>
          <w:spacing w:val="-5"/>
        </w:rPr>
        <w:t xml:space="preserve"> </w:t>
      </w:r>
      <w:r>
        <w:rPr>
          <w:color w:val="2E2F26"/>
        </w:rPr>
        <w:t>encourage</w:t>
      </w:r>
      <w:r>
        <w:rPr>
          <w:color w:val="2E2F26"/>
          <w:spacing w:val="-9"/>
        </w:rPr>
        <w:t xml:space="preserve"> </w:t>
      </w:r>
      <w:r>
        <w:rPr>
          <w:color w:val="2E2F26"/>
        </w:rPr>
        <w:t>all</w:t>
      </w:r>
      <w:r>
        <w:rPr>
          <w:color w:val="2E2F26"/>
          <w:spacing w:val="-5"/>
        </w:rPr>
        <w:t xml:space="preserve"> </w:t>
      </w:r>
      <w:r>
        <w:rPr>
          <w:color w:val="2E2F26"/>
        </w:rPr>
        <w:t>people</w:t>
      </w:r>
      <w:r>
        <w:rPr>
          <w:color w:val="2E2F26"/>
          <w:spacing w:val="-8"/>
        </w:rPr>
        <w:t xml:space="preserve"> </w:t>
      </w:r>
      <w:r>
        <w:rPr>
          <w:color w:val="2E2F26"/>
        </w:rPr>
        <w:t>in our</w:t>
      </w:r>
      <w:r>
        <w:rPr>
          <w:color w:val="2E2F26"/>
          <w:spacing w:val="-6"/>
        </w:rPr>
        <w:t xml:space="preserve"> </w:t>
      </w:r>
      <w:r>
        <w:rPr>
          <w:color w:val="2E2F26"/>
        </w:rPr>
        <w:t>Town</w:t>
      </w:r>
      <w:r>
        <w:rPr>
          <w:color w:val="2E2F26"/>
          <w:spacing w:val="-1"/>
        </w:rPr>
        <w:t xml:space="preserve"> </w:t>
      </w:r>
      <w:r>
        <w:rPr>
          <w:color w:val="2E2F26"/>
        </w:rPr>
        <w:t>to</w:t>
      </w:r>
      <w:r>
        <w:rPr>
          <w:color w:val="2E2F26"/>
          <w:spacing w:val="-25"/>
        </w:rPr>
        <w:t xml:space="preserve"> </w:t>
      </w:r>
      <w:r>
        <w:rPr>
          <w:color w:val="2E2F26"/>
        </w:rPr>
        <w:t>join</w:t>
      </w:r>
      <w:r>
        <w:rPr>
          <w:color w:val="2E2F26"/>
          <w:spacing w:val="-1"/>
        </w:rPr>
        <w:t xml:space="preserve"> </w:t>
      </w:r>
      <w:r>
        <w:rPr>
          <w:color w:val="2E2F26"/>
        </w:rPr>
        <w:t>me</w:t>
      </w:r>
      <w:r>
        <w:rPr>
          <w:color w:val="2E2F26"/>
          <w:spacing w:val="-13"/>
        </w:rPr>
        <w:t xml:space="preserve"> </w:t>
      </w:r>
      <w:r>
        <w:rPr>
          <w:color w:val="2E2F26"/>
        </w:rPr>
        <w:t>us</w:t>
      </w:r>
      <w:r>
        <w:rPr>
          <w:color w:val="2E2F26"/>
          <w:spacing w:val="-2"/>
        </w:rPr>
        <w:t xml:space="preserve"> </w:t>
      </w:r>
      <w:r>
        <w:rPr>
          <w:color w:val="2E2F26"/>
        </w:rPr>
        <w:t>this</w:t>
      </w:r>
      <w:r>
        <w:rPr>
          <w:color w:val="2E2F26"/>
          <w:spacing w:val="-7"/>
        </w:rPr>
        <w:t xml:space="preserve"> </w:t>
      </w:r>
      <w:r>
        <w:rPr>
          <w:color w:val="2E2F26"/>
        </w:rPr>
        <w:t xml:space="preserve">special </w:t>
      </w:r>
      <w:r>
        <w:rPr>
          <w:color w:val="2E2F26"/>
          <w:spacing w:val="-2"/>
        </w:rPr>
        <w:t>observance.</w:t>
      </w:r>
    </w:p>
    <w:p w14:paraId="65B4AC26" w14:textId="77777777" w:rsidR="00FE411D" w:rsidRDefault="00FE411D"/>
    <w:p w14:paraId="2F8586C2" w14:textId="77777777" w:rsidR="00DC435D" w:rsidRDefault="00DC435D"/>
    <w:p w14:paraId="6FB4E6C6" w14:textId="03995181" w:rsidR="00DC435D" w:rsidRDefault="00DC435D">
      <w:r>
        <w:t xml:space="preserve">Signed on this ___ day of </w:t>
      </w:r>
      <w:proofErr w:type="gramStart"/>
      <w:r>
        <w:t>September,</w:t>
      </w:r>
      <w:proofErr w:type="gramEnd"/>
      <w:r>
        <w:t xml:space="preserve"> 2023</w:t>
      </w:r>
    </w:p>
    <w:p w14:paraId="2AAA15D0" w14:textId="77777777" w:rsidR="00DC435D" w:rsidRDefault="00DC435D"/>
    <w:p w14:paraId="3CB02870" w14:textId="77777777" w:rsidR="00DC435D" w:rsidRDefault="00DC435D"/>
    <w:p w14:paraId="67078BDE" w14:textId="77777777" w:rsidR="00DC435D" w:rsidRDefault="00DC435D"/>
    <w:p w14:paraId="02776CB4" w14:textId="295FE10A" w:rsidR="00DC435D" w:rsidRDefault="00DC435D">
      <w:r>
        <w:t>Bethlehem Selectboard</w:t>
      </w:r>
    </w:p>
    <w:sectPr w:rsidR="00DC435D" w:rsidSect="00DC435D">
      <w:pgSz w:w="12240" w:h="15840"/>
      <w:pgMar w:top="18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5D"/>
    <w:rsid w:val="006661E3"/>
    <w:rsid w:val="00675741"/>
    <w:rsid w:val="00A310FD"/>
    <w:rsid w:val="00BA7AE2"/>
    <w:rsid w:val="00DC435D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E2D4"/>
  <w15:chartTrackingRefBased/>
  <w15:docId w15:val="{0DE70879-F7AE-4040-885C-03251FC7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435D"/>
  </w:style>
  <w:style w:type="character" w:customStyle="1" w:styleId="BodyTextChar">
    <w:name w:val="Body Text Char"/>
    <w:basedOn w:val="DefaultParagraphFont"/>
    <w:link w:val="BodyText"/>
    <w:uiPriority w:val="1"/>
    <w:rsid w:val="00DC435D"/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DC435D"/>
    <w:pPr>
      <w:spacing w:before="278"/>
      <w:ind w:left="3315" w:right="3431"/>
      <w:jc w:val="center"/>
    </w:pPr>
    <w:rPr>
      <w:b/>
      <w:bCs/>
      <w:sz w:val="39"/>
      <w:szCs w:val="39"/>
    </w:rPr>
  </w:style>
  <w:style w:type="character" w:customStyle="1" w:styleId="TitleChar">
    <w:name w:val="Title Char"/>
    <w:basedOn w:val="DefaultParagraphFont"/>
    <w:link w:val="Title"/>
    <w:uiPriority w:val="10"/>
    <w:rsid w:val="00DC435D"/>
    <w:rPr>
      <w:rFonts w:ascii="Times New Roman" w:eastAsia="Times New Roman" w:hAnsi="Times New Roman" w:cs="Times New Roman"/>
      <w:b/>
      <w:bCs/>
      <w:kern w:val="0"/>
      <w:sz w:val="39"/>
      <w:szCs w:val="3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</dc:creator>
  <cp:keywords/>
  <dc:description/>
  <cp:lastModifiedBy>Mary Moritz</cp:lastModifiedBy>
  <cp:revision>2</cp:revision>
  <dcterms:created xsi:type="dcterms:W3CDTF">2023-09-08T16:43:00Z</dcterms:created>
  <dcterms:modified xsi:type="dcterms:W3CDTF">2023-09-08T16:43:00Z</dcterms:modified>
</cp:coreProperties>
</file>