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784" w:rsidRPr="005C5B6B" w:rsidRDefault="00140784" w:rsidP="00140784">
      <w:pPr>
        <w:pStyle w:val="ListParagraph"/>
        <w:spacing w:after="0"/>
        <w:ind w:left="1080"/>
      </w:pPr>
    </w:p>
    <w:p w:rsidR="005157D0" w:rsidRPr="00812965" w:rsidRDefault="005157D0" w:rsidP="00BC2F35">
      <w:pPr>
        <w:spacing w:after="0"/>
        <w:rPr>
          <w:sz w:val="16"/>
          <w:szCs w:val="16"/>
        </w:rPr>
      </w:pPr>
    </w:p>
    <w:p w:rsidR="007449F9" w:rsidRPr="005157D0" w:rsidRDefault="007449F9" w:rsidP="007449F9">
      <w:pPr>
        <w:spacing w:after="0"/>
        <w:rPr>
          <w:b/>
          <w:u w:val="single"/>
        </w:rPr>
      </w:pPr>
      <w:r>
        <w:rPr>
          <w:b/>
          <w:u w:val="single"/>
        </w:rPr>
        <w:t>Building Permit Fees:</w:t>
      </w:r>
    </w:p>
    <w:p w:rsidR="007449F9" w:rsidRPr="00812965" w:rsidRDefault="007449F9" w:rsidP="007449F9">
      <w:pPr>
        <w:spacing w:after="0"/>
        <w:rPr>
          <w:sz w:val="16"/>
          <w:szCs w:val="16"/>
        </w:rPr>
      </w:pPr>
    </w:p>
    <w:p w:rsidR="007449F9" w:rsidRDefault="007449F9" w:rsidP="007449F9">
      <w:pPr>
        <w:spacing w:after="0"/>
        <w:rPr>
          <w:b/>
          <w:u w:val="single"/>
        </w:rPr>
      </w:pPr>
      <w:r w:rsidRPr="00812965">
        <w:rPr>
          <w:b/>
          <w:u w:val="single"/>
        </w:rPr>
        <w:t xml:space="preserve">Permit Fees are required for all projects except when the project is exempt from permit under NH State Building Code and Town of Bethlehem Zoning Ordinance. </w:t>
      </w:r>
    </w:p>
    <w:p w:rsidR="007449F9" w:rsidRPr="00812965" w:rsidRDefault="007449F9" w:rsidP="007449F9">
      <w:pPr>
        <w:spacing w:after="0"/>
        <w:rPr>
          <w:b/>
          <w:sz w:val="16"/>
          <w:szCs w:val="16"/>
          <w:u w:val="single"/>
        </w:rPr>
      </w:pPr>
    </w:p>
    <w:p w:rsidR="007449F9" w:rsidRDefault="007449F9" w:rsidP="007449F9">
      <w:pPr>
        <w:spacing w:after="0"/>
      </w:pPr>
      <w:r>
        <w:t>Building Permit:</w:t>
      </w:r>
      <w:r>
        <w:tab/>
      </w:r>
      <w:r>
        <w:tab/>
        <w:t xml:space="preserve">Commercial – New $.12 per </w:t>
      </w:r>
      <w:proofErr w:type="spellStart"/>
      <w:r>
        <w:t>sq</w:t>
      </w:r>
      <w:proofErr w:type="spellEnd"/>
      <w:r>
        <w:t>/</w:t>
      </w:r>
      <w:proofErr w:type="spellStart"/>
      <w:r>
        <w:t>ft</w:t>
      </w:r>
      <w:proofErr w:type="spellEnd"/>
      <w:r>
        <w:t xml:space="preserve"> within a minimum fee</w:t>
      </w:r>
      <w:r>
        <w:tab/>
        <w:t>of</w:t>
      </w:r>
      <w:r>
        <w:tab/>
        <w:t>$250.00</w:t>
      </w:r>
    </w:p>
    <w:p w:rsidR="007449F9" w:rsidRDefault="007449F9" w:rsidP="007449F9">
      <w:pPr>
        <w:spacing w:after="0"/>
      </w:pPr>
      <w:r>
        <w:tab/>
      </w:r>
      <w:r>
        <w:tab/>
      </w:r>
      <w:r>
        <w:tab/>
        <w:t xml:space="preserve">Commercial – Additions, alterations, out buildings, </w:t>
      </w:r>
      <w:proofErr w:type="spellStart"/>
      <w:r>
        <w:t>etc</w:t>
      </w:r>
      <w:proofErr w:type="spellEnd"/>
    </w:p>
    <w:p w:rsidR="007449F9" w:rsidRDefault="007449F9" w:rsidP="007449F9">
      <w:pPr>
        <w:spacing w:after="0"/>
      </w:pPr>
      <w:r>
        <w:tab/>
      </w:r>
      <w:r>
        <w:tab/>
      </w:r>
      <w:r>
        <w:tab/>
      </w:r>
      <w:r>
        <w:tab/>
        <w:t xml:space="preserve">          $.12 per </w:t>
      </w:r>
      <w:proofErr w:type="spellStart"/>
      <w:r>
        <w:t>sq</w:t>
      </w:r>
      <w:proofErr w:type="spellEnd"/>
      <w:r>
        <w:t>/</w:t>
      </w:r>
      <w:proofErr w:type="spellStart"/>
      <w:r>
        <w:t>ft</w:t>
      </w:r>
      <w:proofErr w:type="spellEnd"/>
      <w:r>
        <w:t xml:space="preserve"> with a minimum fee of </w:t>
      </w:r>
      <w:r>
        <w:tab/>
      </w:r>
      <w:r>
        <w:tab/>
        <w:t>$150.00</w:t>
      </w:r>
    </w:p>
    <w:p w:rsidR="007449F9" w:rsidRDefault="007449F9" w:rsidP="007449F9">
      <w:pPr>
        <w:spacing w:after="0"/>
      </w:pPr>
      <w:r>
        <w:tab/>
      </w:r>
      <w:r>
        <w:tab/>
      </w:r>
      <w:r>
        <w:tab/>
        <w:t xml:space="preserve">Multi-Unit Buildings – New $.08 per </w:t>
      </w:r>
      <w:proofErr w:type="spellStart"/>
      <w:r>
        <w:t>sq</w:t>
      </w:r>
      <w:proofErr w:type="spellEnd"/>
      <w:r>
        <w:t>/</w:t>
      </w:r>
      <w:proofErr w:type="spellStart"/>
      <w:r>
        <w:t>ft</w:t>
      </w:r>
      <w:proofErr w:type="spellEnd"/>
      <w:r>
        <w:t xml:space="preserve"> with minimum of</w:t>
      </w:r>
      <w:r>
        <w:tab/>
        <w:t>$200.00</w:t>
      </w:r>
    </w:p>
    <w:p w:rsidR="007449F9" w:rsidRDefault="007449F9" w:rsidP="007449F9">
      <w:pPr>
        <w:spacing w:after="0"/>
      </w:pPr>
      <w:r>
        <w:tab/>
      </w:r>
      <w:r>
        <w:tab/>
      </w:r>
      <w:r>
        <w:tab/>
        <w:t xml:space="preserve">Single Family Dwelling – New $.10 per </w:t>
      </w:r>
      <w:proofErr w:type="spellStart"/>
      <w:r>
        <w:t>sq</w:t>
      </w:r>
      <w:proofErr w:type="spellEnd"/>
      <w:r>
        <w:t>/</w:t>
      </w:r>
      <w:proofErr w:type="spellStart"/>
      <w:r>
        <w:t>ft</w:t>
      </w:r>
      <w:proofErr w:type="spellEnd"/>
      <w:r>
        <w:t xml:space="preserve"> with a minimum of </w:t>
      </w:r>
      <w:r>
        <w:tab/>
        <w:t>$200.00</w:t>
      </w:r>
    </w:p>
    <w:p w:rsidR="007449F9" w:rsidRDefault="007449F9" w:rsidP="007449F9">
      <w:pPr>
        <w:spacing w:after="0"/>
      </w:pPr>
      <w:r>
        <w:tab/>
      </w:r>
      <w:r>
        <w:tab/>
      </w:r>
      <w:r>
        <w:tab/>
        <w:t>Single Family Dwelling – Additions, alterations, outbuildings</w:t>
      </w:r>
    </w:p>
    <w:p w:rsidR="007449F9" w:rsidRDefault="007449F9" w:rsidP="007449F9">
      <w:pPr>
        <w:spacing w:after="0"/>
      </w:pPr>
      <w:r>
        <w:tab/>
      </w:r>
      <w:r>
        <w:tab/>
      </w:r>
      <w:r>
        <w:tab/>
      </w:r>
      <w:r>
        <w:tab/>
      </w:r>
      <w:r>
        <w:tab/>
      </w:r>
      <w:r>
        <w:tab/>
        <w:t>with foundations.</w:t>
      </w:r>
      <w:r>
        <w:tab/>
      </w:r>
      <w:r>
        <w:tab/>
      </w:r>
      <w:r>
        <w:tab/>
        <w:t>$75.00</w:t>
      </w:r>
    </w:p>
    <w:p w:rsidR="007449F9" w:rsidRDefault="007449F9" w:rsidP="007449F9">
      <w:pPr>
        <w:spacing w:after="0"/>
      </w:pPr>
      <w:r>
        <w:tab/>
      </w:r>
      <w:r>
        <w:tab/>
      </w:r>
      <w:r>
        <w:tab/>
        <w:t>Single Family Dwelling – Additions, alterations, outbuildings</w:t>
      </w:r>
    </w:p>
    <w:p w:rsidR="007449F9" w:rsidRDefault="007449F9" w:rsidP="007449F9">
      <w:pPr>
        <w:spacing w:after="0"/>
      </w:pPr>
      <w:r>
        <w:tab/>
      </w:r>
      <w:r>
        <w:tab/>
      </w:r>
      <w:r>
        <w:tab/>
      </w:r>
      <w:r>
        <w:tab/>
      </w:r>
      <w:r>
        <w:tab/>
      </w:r>
      <w:r>
        <w:tab/>
        <w:t>without foundations.</w:t>
      </w:r>
      <w:r>
        <w:tab/>
      </w:r>
      <w:r>
        <w:tab/>
      </w:r>
      <w:r>
        <w:tab/>
        <w:t>$50.00</w:t>
      </w:r>
    </w:p>
    <w:p w:rsidR="007449F9" w:rsidRDefault="007449F9" w:rsidP="007449F9">
      <w:pPr>
        <w:spacing w:after="0"/>
      </w:pPr>
      <w:r>
        <w:tab/>
      </w:r>
      <w:r>
        <w:tab/>
      </w:r>
      <w:r>
        <w:tab/>
        <w:t>Manufactured Housing – Same as single family dwelling.</w:t>
      </w:r>
    </w:p>
    <w:p w:rsidR="007449F9" w:rsidRDefault="007449F9" w:rsidP="007449F9">
      <w:pPr>
        <w:spacing w:after="0"/>
      </w:pPr>
      <w:r>
        <w:tab/>
      </w:r>
      <w:r>
        <w:tab/>
      </w:r>
      <w:r>
        <w:tab/>
        <w:t xml:space="preserve">Mobile Home – Replacement with another mobile home on </w:t>
      </w:r>
    </w:p>
    <w:p w:rsidR="007449F9" w:rsidRDefault="007449F9" w:rsidP="007449F9">
      <w:pPr>
        <w:spacing w:after="0"/>
      </w:pPr>
      <w:r>
        <w:tab/>
      </w:r>
      <w:r>
        <w:tab/>
      </w:r>
      <w:r>
        <w:tab/>
      </w:r>
      <w:r>
        <w:tab/>
      </w:r>
      <w:r>
        <w:tab/>
        <w:t>the existing foundation</w:t>
      </w:r>
      <w:r>
        <w:tab/>
      </w:r>
      <w:r>
        <w:tab/>
      </w:r>
      <w:r>
        <w:tab/>
      </w:r>
      <w:r>
        <w:tab/>
        <w:t>$75.00</w:t>
      </w:r>
    </w:p>
    <w:p w:rsidR="007449F9" w:rsidRPr="00812965" w:rsidRDefault="007449F9" w:rsidP="007449F9">
      <w:pPr>
        <w:spacing w:after="0"/>
        <w:rPr>
          <w:sz w:val="16"/>
          <w:szCs w:val="16"/>
        </w:rPr>
      </w:pPr>
    </w:p>
    <w:p w:rsidR="007449F9" w:rsidRDefault="007449F9" w:rsidP="007449F9">
      <w:pPr>
        <w:spacing w:after="0"/>
        <w:rPr>
          <w:rFonts w:cstheme="minorHAnsi"/>
          <w:shd w:val="clear" w:color="auto" w:fill="FFFFFF"/>
        </w:rPr>
      </w:pPr>
      <w:r w:rsidRPr="00812965">
        <w:rPr>
          <w:b/>
        </w:rPr>
        <w:t xml:space="preserve">*Square footage cost based on </w:t>
      </w:r>
      <w:r>
        <w:rPr>
          <w:b/>
        </w:rPr>
        <w:t>finished</w:t>
      </w:r>
      <w:r w:rsidRPr="00812965">
        <w:rPr>
          <w:b/>
        </w:rPr>
        <w:t xml:space="preserve"> space</w:t>
      </w:r>
      <w:r w:rsidRPr="000E6D81">
        <w:rPr>
          <w:b/>
        </w:rPr>
        <w:t xml:space="preserve">. </w:t>
      </w:r>
      <w:r w:rsidRPr="000E6D81">
        <w:rPr>
          <w:rFonts w:cstheme="minorHAnsi"/>
          <w:bCs/>
          <w:shd w:val="clear" w:color="auto" w:fill="FFFFFF"/>
        </w:rPr>
        <w:t>Finished</w:t>
      </w:r>
      <w:r w:rsidRPr="000E6D81">
        <w:rPr>
          <w:rFonts w:cstheme="minorHAnsi"/>
          <w:shd w:val="clear" w:color="auto" w:fill="FFFFFF"/>
        </w:rPr>
        <w:t> area is defined as an enclosed area</w:t>
      </w:r>
      <w:r>
        <w:rPr>
          <w:rFonts w:cstheme="minorHAnsi"/>
          <w:shd w:val="clear" w:color="auto" w:fill="FFFFFF"/>
        </w:rPr>
        <w:t xml:space="preserve"> that</w:t>
      </w:r>
      <w:r w:rsidRPr="000E6D81">
        <w:rPr>
          <w:rFonts w:cstheme="minorHAnsi"/>
          <w:shd w:val="clear" w:color="auto" w:fill="FFFFFF"/>
        </w:rPr>
        <w:t xml:space="preserve"> is suitable for year-round use, embodying walls, floors, and ceiling that are </w:t>
      </w:r>
      <w:proofErr w:type="gramStart"/>
      <w:r w:rsidRPr="000E6D81">
        <w:rPr>
          <w:rFonts w:cstheme="minorHAnsi"/>
          <w:shd w:val="clear" w:color="auto" w:fill="FFFFFF"/>
        </w:rPr>
        <w:t>similar to</w:t>
      </w:r>
      <w:proofErr w:type="gramEnd"/>
      <w:r w:rsidRPr="000E6D81">
        <w:rPr>
          <w:rFonts w:cstheme="minorHAnsi"/>
          <w:shd w:val="clear" w:color="auto" w:fill="FFFFFF"/>
        </w:rPr>
        <w:t xml:space="preserve"> the rest of the </w:t>
      </w:r>
      <w:r>
        <w:rPr>
          <w:rFonts w:cstheme="minorHAnsi"/>
          <w:shd w:val="clear" w:color="auto" w:fill="FFFFFF"/>
        </w:rPr>
        <w:t>structure</w:t>
      </w:r>
      <w:r w:rsidRPr="000E6D81">
        <w:rPr>
          <w:rFonts w:cstheme="minorHAnsi"/>
          <w:shd w:val="clear" w:color="auto" w:fill="FFFFFF"/>
        </w:rPr>
        <w:t>. Furthermore, above-grade </w:t>
      </w:r>
      <w:r w:rsidRPr="000E6D81">
        <w:rPr>
          <w:rFonts w:cstheme="minorHAnsi"/>
          <w:b/>
          <w:bCs/>
          <w:shd w:val="clear" w:color="auto" w:fill="FFFFFF"/>
        </w:rPr>
        <w:t>finished</w:t>
      </w:r>
      <w:r w:rsidRPr="000E6D81">
        <w:rPr>
          <w:rFonts w:cstheme="minorHAnsi"/>
          <w:shd w:val="clear" w:color="auto" w:fill="FFFFFF"/>
        </w:rPr>
        <w:t> square footage of a house is the sum of the areas on levels that are entirely above grade.</w:t>
      </w:r>
    </w:p>
    <w:p w:rsidR="007449F9" w:rsidRDefault="007449F9" w:rsidP="007449F9">
      <w:pPr>
        <w:spacing w:after="0"/>
        <w:rPr>
          <w:rFonts w:cstheme="minorHAnsi"/>
          <w:b/>
        </w:rPr>
      </w:pPr>
    </w:p>
    <w:p w:rsidR="007449F9" w:rsidRPr="000E6D81" w:rsidRDefault="007449F9" w:rsidP="007449F9">
      <w:pPr>
        <w:spacing w:after="0"/>
        <w:rPr>
          <w:rFonts w:cstheme="minorHAnsi"/>
          <w:b/>
        </w:rPr>
      </w:pPr>
      <w:r>
        <w:rPr>
          <w:rFonts w:cstheme="minorHAnsi"/>
          <w:b/>
        </w:rPr>
        <w:t xml:space="preserve">If a building permit is filed for a new single-family home and a garage, either attached or unattached an additional permit fee will be collected for the garage at the rate specified above. </w:t>
      </w:r>
    </w:p>
    <w:p w:rsidR="007449F9" w:rsidRDefault="007449F9" w:rsidP="007449F9">
      <w:pPr>
        <w:spacing w:after="0"/>
        <w:rPr>
          <w:b/>
        </w:rPr>
      </w:pPr>
    </w:p>
    <w:p w:rsidR="007449F9" w:rsidRDefault="007449F9" w:rsidP="007449F9">
      <w:pPr>
        <w:spacing w:after="0"/>
        <w:rPr>
          <w:b/>
        </w:rPr>
      </w:pPr>
      <w:r>
        <w:rPr>
          <w:b/>
        </w:rPr>
        <w:t>A building permit shall be void if:</w:t>
      </w:r>
    </w:p>
    <w:p w:rsidR="007449F9" w:rsidRDefault="007449F9" w:rsidP="007449F9">
      <w:pPr>
        <w:spacing w:after="0"/>
        <w:rPr>
          <w:b/>
        </w:rPr>
      </w:pPr>
    </w:p>
    <w:p w:rsidR="007449F9" w:rsidRDefault="007449F9" w:rsidP="007449F9">
      <w:pPr>
        <w:spacing w:after="0"/>
      </w:pPr>
      <w:r>
        <w:t>Operations are not begun within twelve (12) months from the date of issuance of the permit.  At the termination of two (2) years from the date of the permit, the exterior of the building remains in an uncompleted condition.  The Building Official shall order completion or removal at the expense of the owner of such uncompleted buildings, unless an extension of the permit is granted by the Building Official.</w:t>
      </w:r>
    </w:p>
    <w:p w:rsidR="007449F9" w:rsidRDefault="007449F9" w:rsidP="007449F9">
      <w:pPr>
        <w:spacing w:after="0"/>
      </w:pPr>
    </w:p>
    <w:p w:rsidR="007449F9" w:rsidRPr="00DB06C5" w:rsidRDefault="007449F9" w:rsidP="007449F9">
      <w:pPr>
        <w:spacing w:after="0"/>
      </w:pPr>
      <w:r>
        <w:t>Note: RSA 676:7 provides that any individual failing to secure an approved building permit shall be subject to a civil penalty of $255 to $550 per day and may be guilty of misdemeanor or a felony.</w:t>
      </w:r>
    </w:p>
    <w:p w:rsidR="007449F9" w:rsidRPr="00812965" w:rsidRDefault="007449F9" w:rsidP="007449F9">
      <w:pPr>
        <w:spacing w:after="0"/>
      </w:pPr>
    </w:p>
    <w:p w:rsidR="00812965" w:rsidRPr="00812965" w:rsidRDefault="00812965" w:rsidP="00BC2F35">
      <w:pPr>
        <w:spacing w:after="0"/>
      </w:pPr>
      <w:bookmarkStart w:id="0" w:name="_GoBack"/>
      <w:bookmarkEnd w:id="0"/>
    </w:p>
    <w:sectPr w:rsidR="00812965" w:rsidRPr="00812965" w:rsidSect="006D4F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8606F"/>
    <w:multiLevelType w:val="hybridMultilevel"/>
    <w:tmpl w:val="B07C0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624E1"/>
    <w:multiLevelType w:val="hybridMultilevel"/>
    <w:tmpl w:val="2474B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4018DA"/>
    <w:multiLevelType w:val="hybridMultilevel"/>
    <w:tmpl w:val="2E281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8936CF"/>
    <w:multiLevelType w:val="hybridMultilevel"/>
    <w:tmpl w:val="886C190A"/>
    <w:lvl w:ilvl="0" w:tplc="890AB7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B4448"/>
    <w:rsid w:val="0004525C"/>
    <w:rsid w:val="00090B30"/>
    <w:rsid w:val="00140784"/>
    <w:rsid w:val="001B4448"/>
    <w:rsid w:val="0027358E"/>
    <w:rsid w:val="003C2F9B"/>
    <w:rsid w:val="004C6C95"/>
    <w:rsid w:val="004E199B"/>
    <w:rsid w:val="005157D0"/>
    <w:rsid w:val="00555E3B"/>
    <w:rsid w:val="005B499F"/>
    <w:rsid w:val="005C5B6B"/>
    <w:rsid w:val="006D4FD6"/>
    <w:rsid w:val="007449F9"/>
    <w:rsid w:val="007C74A5"/>
    <w:rsid w:val="00812965"/>
    <w:rsid w:val="00973E45"/>
    <w:rsid w:val="00A078F7"/>
    <w:rsid w:val="00AB38BC"/>
    <w:rsid w:val="00BC2F35"/>
    <w:rsid w:val="00BF4FE6"/>
    <w:rsid w:val="00CD5520"/>
    <w:rsid w:val="00D80F80"/>
    <w:rsid w:val="00DA717A"/>
    <w:rsid w:val="00DB06C5"/>
    <w:rsid w:val="00DF3CFC"/>
    <w:rsid w:val="00EA37F8"/>
    <w:rsid w:val="00F42841"/>
    <w:rsid w:val="00F6180F"/>
    <w:rsid w:val="00FD2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4BFA1"/>
  <w15:docId w15:val="{86FA9E72-8C75-404A-A07F-B4EBA414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49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CFC"/>
    <w:pPr>
      <w:ind w:left="720"/>
      <w:contextualSpacing/>
    </w:pPr>
  </w:style>
  <w:style w:type="character" w:styleId="Hyperlink">
    <w:name w:val="Hyperlink"/>
    <w:basedOn w:val="DefaultParagraphFont"/>
    <w:uiPriority w:val="99"/>
    <w:unhideWhenUsed/>
    <w:rsid w:val="00A078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dc:creator>
  <cp:lastModifiedBy>Nicole McGrath</cp:lastModifiedBy>
  <cp:revision>3</cp:revision>
  <cp:lastPrinted>2015-05-05T16:32:00Z</cp:lastPrinted>
  <dcterms:created xsi:type="dcterms:W3CDTF">2017-05-18T12:32:00Z</dcterms:created>
  <dcterms:modified xsi:type="dcterms:W3CDTF">2020-02-13T16:45:00Z</dcterms:modified>
</cp:coreProperties>
</file>