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6871" w14:textId="4BB1B494" w:rsidR="00D84324" w:rsidRPr="00691873" w:rsidRDefault="0038153A">
      <w:pPr>
        <w:pStyle w:val="Body"/>
        <w:rPr>
          <w:rFonts w:ascii="Calibri" w:hAnsi="Calibri" w:cs="Calibri"/>
          <w:b/>
          <w:bCs/>
          <w:sz w:val="22"/>
          <w:szCs w:val="22"/>
        </w:rPr>
      </w:pPr>
      <w:r w:rsidRPr="00691873">
        <w:rPr>
          <w:rFonts w:ascii="Calibri" w:hAnsi="Calibri" w:cs="Calibri"/>
          <w:b/>
          <w:bCs/>
          <w:sz w:val="22"/>
          <w:szCs w:val="22"/>
        </w:rPr>
        <w:t xml:space="preserve">Minutes of Bethlehem Energy Commission </w:t>
      </w:r>
      <w:r w:rsidR="008749C3" w:rsidRPr="00691873">
        <w:rPr>
          <w:rFonts w:ascii="Calibri" w:hAnsi="Calibri" w:cs="Calibri"/>
          <w:b/>
          <w:bCs/>
          <w:sz w:val="22"/>
          <w:szCs w:val="22"/>
        </w:rPr>
        <w:t>–</w:t>
      </w:r>
      <w:r w:rsidRPr="0069187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17528" w:rsidRPr="00691873">
        <w:rPr>
          <w:rFonts w:ascii="Calibri" w:hAnsi="Calibri" w:cs="Calibri"/>
          <w:b/>
          <w:bCs/>
          <w:sz w:val="22"/>
          <w:szCs w:val="22"/>
        </w:rPr>
        <w:t xml:space="preserve">October 8, </w:t>
      </w:r>
      <w:r w:rsidRPr="00691873">
        <w:rPr>
          <w:rFonts w:ascii="Calibri" w:hAnsi="Calibri" w:cs="Calibri"/>
          <w:b/>
          <w:bCs/>
          <w:sz w:val="22"/>
          <w:szCs w:val="22"/>
        </w:rPr>
        <w:t>2024</w:t>
      </w:r>
    </w:p>
    <w:p w14:paraId="6B71B6E1" w14:textId="77777777" w:rsidR="00D84324" w:rsidRPr="00691873" w:rsidRDefault="00D84324">
      <w:pPr>
        <w:pStyle w:val="Body"/>
        <w:rPr>
          <w:rFonts w:ascii="Calibri" w:hAnsi="Calibri" w:cs="Calibri"/>
          <w:b/>
          <w:bCs/>
          <w:sz w:val="22"/>
          <w:szCs w:val="22"/>
        </w:rPr>
      </w:pPr>
    </w:p>
    <w:p w14:paraId="0481B67A" w14:textId="088FF6EB" w:rsidR="00D84324" w:rsidRPr="00691873" w:rsidRDefault="00000000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b/>
          <w:bCs/>
          <w:sz w:val="22"/>
          <w:szCs w:val="22"/>
        </w:rPr>
        <w:t xml:space="preserve">Present: </w:t>
      </w:r>
      <w:r w:rsidRPr="00691873">
        <w:rPr>
          <w:rFonts w:ascii="Calibri" w:hAnsi="Calibri" w:cs="Calibri"/>
          <w:sz w:val="22"/>
          <w:szCs w:val="22"/>
        </w:rPr>
        <w:t xml:space="preserve"> Dan Crosby, David </w:t>
      </w:r>
      <w:r w:rsidR="0038153A" w:rsidRPr="00691873">
        <w:rPr>
          <w:rFonts w:ascii="Calibri" w:hAnsi="Calibri" w:cs="Calibri"/>
          <w:sz w:val="22"/>
          <w:szCs w:val="22"/>
        </w:rPr>
        <w:t>Van</w:t>
      </w:r>
      <w:r w:rsidRPr="00691873">
        <w:rPr>
          <w:rFonts w:ascii="Calibri" w:hAnsi="Calibri" w:cs="Calibri"/>
          <w:sz w:val="22"/>
          <w:szCs w:val="22"/>
        </w:rPr>
        <w:t xml:space="preserve"> Houten, Scott Caisse, </w:t>
      </w:r>
      <w:r w:rsidR="008749C3" w:rsidRPr="00691873">
        <w:rPr>
          <w:rFonts w:ascii="Calibri" w:hAnsi="Calibri" w:cs="Calibri"/>
          <w:sz w:val="22"/>
          <w:szCs w:val="22"/>
        </w:rPr>
        <w:t>Mary Lou Krambeer</w:t>
      </w:r>
      <w:r w:rsidR="00AE01D9" w:rsidRPr="00691873">
        <w:rPr>
          <w:rFonts w:ascii="Calibri" w:hAnsi="Calibri" w:cs="Calibri"/>
          <w:sz w:val="22"/>
          <w:szCs w:val="22"/>
        </w:rPr>
        <w:t>,</w:t>
      </w:r>
      <w:r w:rsidR="008749C3" w:rsidRPr="00691873">
        <w:rPr>
          <w:rFonts w:ascii="Calibri" w:hAnsi="Calibri" w:cs="Calibri"/>
          <w:sz w:val="22"/>
          <w:szCs w:val="22"/>
        </w:rPr>
        <w:t xml:space="preserve"> </w:t>
      </w:r>
      <w:r w:rsidR="00C17528" w:rsidRPr="00691873">
        <w:rPr>
          <w:rFonts w:ascii="Calibri" w:hAnsi="Calibri" w:cs="Calibri"/>
          <w:sz w:val="22"/>
          <w:szCs w:val="22"/>
        </w:rPr>
        <w:t xml:space="preserve">Chuck Phillips </w:t>
      </w:r>
    </w:p>
    <w:p w14:paraId="7F42069C" w14:textId="77777777" w:rsidR="00D84324" w:rsidRPr="00691873" w:rsidRDefault="00D84324">
      <w:pPr>
        <w:pStyle w:val="Body"/>
        <w:rPr>
          <w:rFonts w:ascii="Calibri" w:hAnsi="Calibri" w:cs="Calibri"/>
          <w:sz w:val="22"/>
          <w:szCs w:val="22"/>
        </w:rPr>
      </w:pPr>
    </w:p>
    <w:p w14:paraId="230499E4" w14:textId="43FCE7A6" w:rsidR="00D84324" w:rsidRPr="00691873" w:rsidRDefault="00000000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b/>
          <w:bCs/>
          <w:sz w:val="22"/>
          <w:szCs w:val="22"/>
        </w:rPr>
        <w:t xml:space="preserve">Excused: </w:t>
      </w:r>
      <w:r w:rsidR="0038153A" w:rsidRPr="00691873">
        <w:rPr>
          <w:rFonts w:ascii="Calibri" w:hAnsi="Calibri" w:cs="Calibri"/>
          <w:sz w:val="22"/>
          <w:szCs w:val="22"/>
        </w:rPr>
        <w:t xml:space="preserve">Josh Lieberman, </w:t>
      </w:r>
      <w:r w:rsidR="00B20CB9" w:rsidRPr="00691873">
        <w:rPr>
          <w:rFonts w:ascii="Calibri" w:hAnsi="Calibri" w:cs="Calibri"/>
          <w:sz w:val="22"/>
          <w:szCs w:val="22"/>
        </w:rPr>
        <w:t xml:space="preserve">Bruce </w:t>
      </w:r>
      <w:proofErr w:type="spellStart"/>
      <w:r w:rsidR="00B20CB9" w:rsidRPr="00691873">
        <w:rPr>
          <w:rFonts w:ascii="Calibri" w:hAnsi="Calibri" w:cs="Calibri"/>
          <w:sz w:val="22"/>
          <w:szCs w:val="22"/>
        </w:rPr>
        <w:t>Caplain</w:t>
      </w:r>
      <w:proofErr w:type="spellEnd"/>
      <w:r w:rsidR="00B20CB9" w:rsidRPr="00691873">
        <w:rPr>
          <w:rFonts w:ascii="Calibri" w:hAnsi="Calibri" w:cs="Calibri"/>
          <w:sz w:val="22"/>
          <w:szCs w:val="22"/>
        </w:rPr>
        <w:t xml:space="preserve"> (Select Board Liaison)</w:t>
      </w:r>
      <w:r w:rsidR="00367446" w:rsidRPr="00691873">
        <w:rPr>
          <w:rFonts w:ascii="Calibri" w:hAnsi="Calibri" w:cs="Calibri"/>
          <w:sz w:val="22"/>
          <w:szCs w:val="22"/>
        </w:rPr>
        <w:t xml:space="preserve"> </w:t>
      </w:r>
    </w:p>
    <w:p w14:paraId="02908631" w14:textId="77777777" w:rsidR="00D84324" w:rsidRPr="00691873" w:rsidRDefault="00D84324">
      <w:pPr>
        <w:pStyle w:val="Body"/>
        <w:rPr>
          <w:rFonts w:ascii="Calibri" w:hAnsi="Calibri" w:cs="Calibri"/>
          <w:sz w:val="22"/>
          <w:szCs w:val="22"/>
        </w:rPr>
      </w:pPr>
    </w:p>
    <w:p w14:paraId="5B17D70C" w14:textId="77777777" w:rsidR="0038153A" w:rsidRPr="00691873" w:rsidRDefault="0038153A" w:rsidP="0038153A">
      <w:pPr>
        <w:pStyle w:val="NormalWeb"/>
        <w:spacing w:before="0" w:beforeAutospacing="0" w:after="160" w:afterAutospacing="0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b/>
          <w:bCs/>
          <w:sz w:val="22"/>
          <w:szCs w:val="22"/>
        </w:rPr>
        <w:t>Mission:</w:t>
      </w:r>
      <w:r w:rsidRPr="00691873">
        <w:rPr>
          <w:rFonts w:ascii="Calibri" w:hAnsi="Calibri" w:cs="Calibri"/>
          <w:sz w:val="22"/>
          <w:szCs w:val="22"/>
        </w:rPr>
        <w:t xml:space="preserve">  </w:t>
      </w:r>
      <w:r w:rsidRPr="00691873">
        <w:rPr>
          <w:rFonts w:ascii="Calibri" w:hAnsi="Calibri" w:cs="Calibri"/>
          <w:color w:val="000000"/>
          <w:sz w:val="22"/>
          <w:szCs w:val="22"/>
        </w:rPr>
        <w:t>Mission: The Bethlehem Energy Commission encourages and supports economically and environmentally sensible energy practices in Bethlehem, NH.</w:t>
      </w:r>
    </w:p>
    <w:p w14:paraId="7D78A86A" w14:textId="461F4D5C" w:rsidR="00D84324" w:rsidRPr="00691873" w:rsidRDefault="00000000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b/>
          <w:bCs/>
          <w:sz w:val="22"/>
          <w:szCs w:val="22"/>
        </w:rPr>
        <w:t>Public Input</w:t>
      </w:r>
      <w:r w:rsidR="008749C3" w:rsidRPr="00691873">
        <w:rPr>
          <w:rFonts w:ascii="Calibri" w:hAnsi="Calibri" w:cs="Calibri"/>
          <w:b/>
          <w:bCs/>
          <w:sz w:val="22"/>
          <w:szCs w:val="22"/>
        </w:rPr>
        <w:t>:</w:t>
      </w:r>
      <w:r w:rsidR="00D7028C" w:rsidRPr="0069187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7028C" w:rsidRPr="00691873">
        <w:rPr>
          <w:rFonts w:ascii="Calibri" w:hAnsi="Calibri" w:cs="Calibri"/>
          <w:sz w:val="22"/>
          <w:szCs w:val="22"/>
        </w:rPr>
        <w:t xml:space="preserve">no </w:t>
      </w:r>
    </w:p>
    <w:p w14:paraId="18E1E791" w14:textId="77777777" w:rsidR="00D84324" w:rsidRPr="00691873" w:rsidRDefault="00D84324">
      <w:pPr>
        <w:pStyle w:val="Body"/>
        <w:rPr>
          <w:rFonts w:ascii="Calibri" w:hAnsi="Calibri" w:cs="Calibri"/>
          <w:sz w:val="22"/>
          <w:szCs w:val="22"/>
        </w:rPr>
      </w:pPr>
    </w:p>
    <w:p w14:paraId="4060B12D" w14:textId="77777777" w:rsidR="00020712" w:rsidRPr="00691873" w:rsidRDefault="00020712" w:rsidP="00020712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b/>
          <w:bCs/>
          <w:sz w:val="22"/>
          <w:szCs w:val="22"/>
        </w:rPr>
        <w:t>AGENDA</w:t>
      </w:r>
    </w:p>
    <w:p w14:paraId="41975B7A" w14:textId="25DD2D04" w:rsidR="00C17528" w:rsidRPr="00691873" w:rsidRDefault="00C17528" w:rsidP="00020712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>-Solar exemption:  Town residents must now fill out a “solar exemption” form</w:t>
      </w:r>
      <w:r w:rsidR="0038153A" w:rsidRPr="00691873">
        <w:rPr>
          <w:rFonts w:ascii="Calibri" w:hAnsi="Calibri" w:cs="Calibri"/>
          <w:sz w:val="22"/>
          <w:szCs w:val="22"/>
        </w:rPr>
        <w:t xml:space="preserve"> (PA-29)</w:t>
      </w:r>
      <w:r w:rsidRPr="00691873">
        <w:rPr>
          <w:rFonts w:ascii="Calibri" w:hAnsi="Calibri" w:cs="Calibri"/>
          <w:sz w:val="22"/>
          <w:szCs w:val="22"/>
        </w:rPr>
        <w:t xml:space="preserve"> and submit it to the town.  We assume that </w:t>
      </w:r>
      <w:r w:rsidR="0038153A" w:rsidRPr="00691873">
        <w:rPr>
          <w:rFonts w:ascii="Calibri" w:hAnsi="Calibri" w:cs="Calibri"/>
          <w:sz w:val="22"/>
          <w:szCs w:val="22"/>
        </w:rPr>
        <w:t xml:space="preserve">form will </w:t>
      </w:r>
      <w:r w:rsidRPr="00691873">
        <w:rPr>
          <w:rFonts w:ascii="Calibri" w:hAnsi="Calibri" w:cs="Calibri"/>
          <w:sz w:val="22"/>
          <w:szCs w:val="22"/>
        </w:rPr>
        <w:t>only ha</w:t>
      </w:r>
      <w:r w:rsidR="0038153A" w:rsidRPr="00691873">
        <w:rPr>
          <w:rFonts w:ascii="Calibri" w:hAnsi="Calibri" w:cs="Calibri"/>
          <w:sz w:val="22"/>
          <w:szCs w:val="22"/>
        </w:rPr>
        <w:t>ve</w:t>
      </w:r>
      <w:r w:rsidRPr="00691873">
        <w:rPr>
          <w:rFonts w:ascii="Calibri" w:hAnsi="Calibri" w:cs="Calibri"/>
          <w:sz w:val="22"/>
          <w:szCs w:val="22"/>
        </w:rPr>
        <w:t xml:space="preserve"> to be done once unless there is a change </w:t>
      </w:r>
      <w:r w:rsidR="0038153A" w:rsidRPr="00691873">
        <w:rPr>
          <w:rFonts w:ascii="Calibri" w:hAnsi="Calibri" w:cs="Calibri"/>
          <w:sz w:val="22"/>
          <w:szCs w:val="22"/>
        </w:rPr>
        <w:t>in</w:t>
      </w:r>
      <w:r w:rsidRPr="00691873">
        <w:rPr>
          <w:rFonts w:ascii="Calibri" w:hAnsi="Calibri" w:cs="Calibri"/>
          <w:sz w:val="22"/>
          <w:szCs w:val="22"/>
        </w:rPr>
        <w:t xml:space="preserve"> the number of solar panels.</w:t>
      </w:r>
    </w:p>
    <w:p w14:paraId="069A953D" w14:textId="21670CC4" w:rsidR="00C17528" w:rsidRPr="00691873" w:rsidRDefault="00C17528" w:rsidP="00C17528">
      <w:pPr>
        <w:pStyle w:val="Body"/>
        <w:rPr>
          <w:rFonts w:ascii="Calibri" w:hAnsi="Calibri" w:cs="Calibri"/>
          <w:sz w:val="22"/>
          <w:szCs w:val="22"/>
        </w:rPr>
      </w:pPr>
    </w:p>
    <w:p w14:paraId="43A05852" w14:textId="211745F6" w:rsidR="00C17528" w:rsidRPr="00691873" w:rsidRDefault="00C17528" w:rsidP="00C17528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>-May-August</w:t>
      </w:r>
      <w:r w:rsidR="0038153A" w:rsidRPr="00691873">
        <w:rPr>
          <w:rFonts w:ascii="Calibri" w:hAnsi="Calibri" w:cs="Calibri"/>
          <w:sz w:val="22"/>
          <w:szCs w:val="22"/>
        </w:rPr>
        <w:t>, 2024</w:t>
      </w:r>
      <w:r w:rsidRPr="00691873">
        <w:rPr>
          <w:rFonts w:ascii="Calibri" w:hAnsi="Calibri" w:cs="Calibri"/>
          <w:sz w:val="22"/>
          <w:szCs w:val="22"/>
        </w:rPr>
        <w:t xml:space="preserve"> BES electric </w:t>
      </w:r>
      <w:r w:rsidR="0038153A" w:rsidRPr="00691873">
        <w:rPr>
          <w:rFonts w:ascii="Calibri" w:hAnsi="Calibri" w:cs="Calibri"/>
          <w:sz w:val="22"/>
          <w:szCs w:val="22"/>
        </w:rPr>
        <w:t xml:space="preserve">generation </w:t>
      </w:r>
      <w:r w:rsidRPr="00691873">
        <w:rPr>
          <w:rFonts w:ascii="Calibri" w:hAnsi="Calibri" w:cs="Calibri"/>
          <w:sz w:val="22"/>
          <w:szCs w:val="22"/>
        </w:rPr>
        <w:t>fees have been zero</w:t>
      </w:r>
      <w:r w:rsidR="0038153A" w:rsidRPr="00691873">
        <w:rPr>
          <w:rFonts w:ascii="Calibri" w:hAnsi="Calibri" w:cs="Calibri"/>
          <w:sz w:val="22"/>
          <w:szCs w:val="22"/>
        </w:rPr>
        <w:t xml:space="preserve"> thanks to the solar installation</w:t>
      </w:r>
      <w:r w:rsidRPr="00691873">
        <w:rPr>
          <w:rFonts w:ascii="Calibri" w:hAnsi="Calibri" w:cs="Calibri"/>
          <w:sz w:val="22"/>
          <w:szCs w:val="22"/>
        </w:rPr>
        <w:t xml:space="preserve">.  </w:t>
      </w:r>
      <w:r w:rsidR="00365A20" w:rsidRPr="00691873">
        <w:rPr>
          <w:rFonts w:ascii="Calibri" w:hAnsi="Calibri" w:cs="Calibri"/>
          <w:sz w:val="22"/>
          <w:szCs w:val="22"/>
        </w:rPr>
        <w:t>Transmission</w:t>
      </w:r>
      <w:r w:rsidRPr="00691873">
        <w:rPr>
          <w:rFonts w:ascii="Calibri" w:hAnsi="Calibri" w:cs="Calibri"/>
          <w:sz w:val="22"/>
          <w:szCs w:val="22"/>
        </w:rPr>
        <w:t xml:space="preserve"> fees are </w:t>
      </w:r>
      <w:r w:rsidR="00365A20" w:rsidRPr="00691873">
        <w:rPr>
          <w:rFonts w:ascii="Calibri" w:hAnsi="Calibri" w:cs="Calibri"/>
          <w:sz w:val="22"/>
          <w:szCs w:val="22"/>
        </w:rPr>
        <w:t xml:space="preserve">now </w:t>
      </w:r>
      <w:r w:rsidRPr="00691873">
        <w:rPr>
          <w:rFonts w:ascii="Calibri" w:hAnsi="Calibri" w:cs="Calibri"/>
          <w:sz w:val="22"/>
          <w:szCs w:val="22"/>
        </w:rPr>
        <w:t>about $6,000 a year</w:t>
      </w:r>
      <w:r w:rsidR="00365A20" w:rsidRPr="00691873">
        <w:rPr>
          <w:rFonts w:ascii="Calibri" w:hAnsi="Calibri" w:cs="Calibri"/>
          <w:sz w:val="22"/>
          <w:szCs w:val="22"/>
        </w:rPr>
        <w:t xml:space="preserve">, supply fees </w:t>
      </w:r>
      <w:r w:rsidR="0038153A" w:rsidRPr="00691873">
        <w:rPr>
          <w:rFonts w:ascii="Calibri" w:hAnsi="Calibri" w:cs="Calibri"/>
          <w:sz w:val="22"/>
          <w:szCs w:val="22"/>
        </w:rPr>
        <w:t xml:space="preserve">are </w:t>
      </w:r>
      <w:r w:rsidR="00365A20" w:rsidRPr="00691873">
        <w:rPr>
          <w:rFonts w:ascii="Calibri" w:hAnsi="Calibri" w:cs="Calibri"/>
          <w:sz w:val="22"/>
          <w:szCs w:val="22"/>
        </w:rPr>
        <w:t>covered by the solar array</w:t>
      </w:r>
      <w:r w:rsidR="0038153A" w:rsidRPr="00691873">
        <w:rPr>
          <w:rFonts w:ascii="Calibri" w:hAnsi="Calibri" w:cs="Calibri"/>
          <w:sz w:val="22"/>
          <w:szCs w:val="22"/>
        </w:rPr>
        <w:t>.  This</w:t>
      </w:r>
      <w:r w:rsidR="00365A20" w:rsidRPr="00691873">
        <w:rPr>
          <w:rFonts w:ascii="Calibri" w:hAnsi="Calibri" w:cs="Calibri"/>
          <w:sz w:val="22"/>
          <w:szCs w:val="22"/>
        </w:rPr>
        <w:t xml:space="preserve"> is</w:t>
      </w:r>
      <w:r w:rsidRPr="00691873">
        <w:rPr>
          <w:rFonts w:ascii="Calibri" w:hAnsi="Calibri" w:cs="Calibri"/>
          <w:sz w:val="22"/>
          <w:szCs w:val="22"/>
        </w:rPr>
        <w:t xml:space="preserve"> saving the school $20k-$30k a year</w:t>
      </w:r>
      <w:r w:rsidR="0038153A" w:rsidRPr="00691873">
        <w:rPr>
          <w:rFonts w:ascii="Calibri" w:hAnsi="Calibri" w:cs="Calibri"/>
          <w:sz w:val="22"/>
          <w:szCs w:val="22"/>
        </w:rPr>
        <w:t xml:space="preserve"> (depending on Eversource ever-changing rate)</w:t>
      </w:r>
      <w:r w:rsidRPr="00691873">
        <w:rPr>
          <w:rFonts w:ascii="Calibri" w:hAnsi="Calibri" w:cs="Calibri"/>
          <w:sz w:val="22"/>
          <w:szCs w:val="22"/>
        </w:rPr>
        <w:t xml:space="preserve">.  </w:t>
      </w:r>
      <w:r w:rsidR="00365A20" w:rsidRPr="00691873">
        <w:rPr>
          <w:rFonts w:ascii="Calibri" w:hAnsi="Calibri" w:cs="Calibri"/>
          <w:sz w:val="22"/>
          <w:szCs w:val="22"/>
        </w:rPr>
        <w:t>Additionally, the</w:t>
      </w:r>
      <w:r w:rsidRPr="00691873">
        <w:rPr>
          <w:rFonts w:ascii="Calibri" w:hAnsi="Calibri" w:cs="Calibri"/>
          <w:sz w:val="22"/>
          <w:szCs w:val="22"/>
        </w:rPr>
        <w:t xml:space="preserve"> excess production of the array</w:t>
      </w:r>
      <w:r w:rsidR="00365A20" w:rsidRPr="00691873">
        <w:rPr>
          <w:rFonts w:ascii="Calibri" w:hAnsi="Calibri" w:cs="Calibri"/>
          <w:sz w:val="22"/>
          <w:szCs w:val="22"/>
        </w:rPr>
        <w:t xml:space="preserve">, often referred to </w:t>
      </w:r>
      <w:r w:rsidR="0038153A" w:rsidRPr="00691873">
        <w:rPr>
          <w:rFonts w:ascii="Calibri" w:hAnsi="Calibri" w:cs="Calibri"/>
          <w:sz w:val="22"/>
          <w:szCs w:val="22"/>
        </w:rPr>
        <w:t>as “</w:t>
      </w:r>
      <w:r w:rsidRPr="00691873">
        <w:rPr>
          <w:rFonts w:ascii="Calibri" w:hAnsi="Calibri" w:cs="Calibri"/>
          <w:sz w:val="22"/>
          <w:szCs w:val="22"/>
        </w:rPr>
        <w:t>grid tie kickback</w:t>
      </w:r>
      <w:r w:rsidR="0038153A" w:rsidRPr="00691873">
        <w:rPr>
          <w:rFonts w:ascii="Calibri" w:hAnsi="Calibri" w:cs="Calibri"/>
          <w:sz w:val="22"/>
          <w:szCs w:val="22"/>
        </w:rPr>
        <w:t>”</w:t>
      </w:r>
      <w:r w:rsidR="00365A20" w:rsidRPr="00691873">
        <w:rPr>
          <w:rFonts w:ascii="Calibri" w:hAnsi="Calibri" w:cs="Calibri"/>
          <w:sz w:val="22"/>
          <w:szCs w:val="22"/>
        </w:rPr>
        <w:t>,</w:t>
      </w:r>
      <w:r w:rsidRPr="00691873">
        <w:rPr>
          <w:rFonts w:ascii="Calibri" w:hAnsi="Calibri" w:cs="Calibri"/>
          <w:sz w:val="22"/>
          <w:szCs w:val="22"/>
        </w:rPr>
        <w:t xml:space="preserve"> will </w:t>
      </w:r>
      <w:r w:rsidR="0038153A" w:rsidRPr="00691873">
        <w:rPr>
          <w:rFonts w:ascii="Calibri" w:hAnsi="Calibri" w:cs="Calibri"/>
          <w:sz w:val="22"/>
          <w:szCs w:val="22"/>
        </w:rPr>
        <w:t>be sent to the SAU in</w:t>
      </w:r>
      <w:r w:rsidRPr="00691873">
        <w:rPr>
          <w:rFonts w:ascii="Calibri" w:hAnsi="Calibri" w:cs="Calibri"/>
          <w:sz w:val="22"/>
          <w:szCs w:val="22"/>
        </w:rPr>
        <w:t xml:space="preserve"> March</w:t>
      </w:r>
      <w:r w:rsidR="0038153A" w:rsidRPr="00691873">
        <w:rPr>
          <w:rFonts w:ascii="Calibri" w:hAnsi="Calibri" w:cs="Calibri"/>
          <w:sz w:val="22"/>
          <w:szCs w:val="22"/>
        </w:rPr>
        <w:t>, 2025</w:t>
      </w:r>
      <w:r w:rsidRPr="00691873">
        <w:rPr>
          <w:rFonts w:ascii="Calibri" w:hAnsi="Calibri" w:cs="Calibri"/>
          <w:sz w:val="22"/>
          <w:szCs w:val="22"/>
        </w:rPr>
        <w:t xml:space="preserve"> and </w:t>
      </w:r>
      <w:r w:rsidR="0038153A" w:rsidRPr="00691873">
        <w:rPr>
          <w:rFonts w:ascii="Calibri" w:hAnsi="Calibri" w:cs="Calibri"/>
          <w:sz w:val="22"/>
          <w:szCs w:val="22"/>
        </w:rPr>
        <w:t xml:space="preserve">then forwarded </w:t>
      </w:r>
      <w:r w:rsidRPr="00691873">
        <w:rPr>
          <w:rFonts w:ascii="Calibri" w:hAnsi="Calibri" w:cs="Calibri"/>
          <w:sz w:val="22"/>
          <w:szCs w:val="22"/>
        </w:rPr>
        <w:t>to the Town</w:t>
      </w:r>
      <w:r w:rsidR="0038153A" w:rsidRPr="00691873">
        <w:rPr>
          <w:rFonts w:ascii="Calibri" w:hAnsi="Calibri" w:cs="Calibri"/>
          <w:sz w:val="22"/>
          <w:szCs w:val="22"/>
        </w:rPr>
        <w:t>, as the Town is the owner of the system,</w:t>
      </w:r>
      <w:r w:rsidRPr="00691873">
        <w:rPr>
          <w:rFonts w:ascii="Calibri" w:hAnsi="Calibri" w:cs="Calibri"/>
          <w:sz w:val="22"/>
          <w:szCs w:val="22"/>
        </w:rPr>
        <w:t xml:space="preserve"> </w:t>
      </w:r>
      <w:r w:rsidR="0038153A" w:rsidRPr="00691873">
        <w:rPr>
          <w:rFonts w:ascii="Calibri" w:hAnsi="Calibri" w:cs="Calibri"/>
          <w:sz w:val="22"/>
          <w:szCs w:val="22"/>
        </w:rPr>
        <w:t xml:space="preserve">and will result in </w:t>
      </w:r>
      <w:r w:rsidR="004945CB" w:rsidRPr="00691873">
        <w:rPr>
          <w:rFonts w:ascii="Calibri" w:hAnsi="Calibri" w:cs="Calibri"/>
          <w:sz w:val="22"/>
          <w:szCs w:val="22"/>
        </w:rPr>
        <w:t>offsetting</w:t>
      </w:r>
      <w:r w:rsidRPr="00691873">
        <w:rPr>
          <w:rFonts w:ascii="Calibri" w:hAnsi="Calibri" w:cs="Calibri"/>
          <w:sz w:val="22"/>
          <w:szCs w:val="22"/>
        </w:rPr>
        <w:t xml:space="preserve"> other expenses</w:t>
      </w:r>
      <w:r w:rsidR="0038153A" w:rsidRPr="00691873">
        <w:rPr>
          <w:rFonts w:ascii="Calibri" w:hAnsi="Calibri" w:cs="Calibri"/>
          <w:sz w:val="22"/>
          <w:szCs w:val="22"/>
        </w:rPr>
        <w:t>.</w:t>
      </w:r>
      <w:r w:rsidRPr="00691873">
        <w:rPr>
          <w:rFonts w:ascii="Calibri" w:hAnsi="Calibri" w:cs="Calibri"/>
          <w:sz w:val="22"/>
          <w:szCs w:val="22"/>
        </w:rPr>
        <w:t xml:space="preserve">  In addition</w:t>
      </w:r>
      <w:r w:rsidR="00365A20" w:rsidRPr="00691873">
        <w:rPr>
          <w:rFonts w:ascii="Calibri" w:hAnsi="Calibri" w:cs="Calibri"/>
          <w:sz w:val="22"/>
          <w:szCs w:val="22"/>
        </w:rPr>
        <w:t>,</w:t>
      </w:r>
      <w:r w:rsidRPr="00691873">
        <w:rPr>
          <w:rFonts w:ascii="Calibri" w:hAnsi="Calibri" w:cs="Calibri"/>
          <w:sz w:val="22"/>
          <w:szCs w:val="22"/>
        </w:rPr>
        <w:t xml:space="preserve"> another $5,000 is received for RECS twice a year.  Additionally, we are awaiting the direct pay </w:t>
      </w:r>
      <w:r w:rsidR="00365A20" w:rsidRPr="00691873">
        <w:rPr>
          <w:rFonts w:ascii="Calibri" w:hAnsi="Calibri" w:cs="Calibri"/>
          <w:sz w:val="22"/>
          <w:szCs w:val="22"/>
        </w:rPr>
        <w:t xml:space="preserve">check from the federal government </w:t>
      </w:r>
      <w:r w:rsidRPr="00691873">
        <w:rPr>
          <w:rFonts w:ascii="Calibri" w:hAnsi="Calibri" w:cs="Calibri"/>
          <w:sz w:val="22"/>
          <w:szCs w:val="22"/>
        </w:rPr>
        <w:t>(</w:t>
      </w:r>
      <w:r w:rsidR="0038153A" w:rsidRPr="00691873">
        <w:rPr>
          <w:rFonts w:ascii="Calibri" w:hAnsi="Calibri" w:cs="Calibri"/>
          <w:sz w:val="22"/>
          <w:szCs w:val="22"/>
        </w:rPr>
        <w:t xml:space="preserve">this municipal </w:t>
      </w:r>
      <w:r w:rsidRPr="00691873">
        <w:rPr>
          <w:rFonts w:ascii="Calibri" w:hAnsi="Calibri" w:cs="Calibri"/>
          <w:sz w:val="22"/>
          <w:szCs w:val="22"/>
        </w:rPr>
        <w:t xml:space="preserve">tax credit equivalent </w:t>
      </w:r>
      <w:r w:rsidR="0038153A" w:rsidRPr="00691873">
        <w:rPr>
          <w:rFonts w:ascii="Calibri" w:hAnsi="Calibri" w:cs="Calibri"/>
          <w:sz w:val="22"/>
          <w:szCs w:val="22"/>
        </w:rPr>
        <w:t>applied for in early 2024 will be</w:t>
      </w:r>
      <w:r w:rsidRPr="00691873">
        <w:rPr>
          <w:rFonts w:ascii="Calibri" w:hAnsi="Calibri" w:cs="Calibri"/>
          <w:sz w:val="22"/>
          <w:szCs w:val="22"/>
        </w:rPr>
        <w:t xml:space="preserve"> $</w:t>
      </w:r>
      <w:r w:rsidR="00365A20" w:rsidRPr="00691873">
        <w:rPr>
          <w:rFonts w:ascii="Calibri" w:hAnsi="Calibri" w:cs="Calibri"/>
          <w:sz w:val="22"/>
          <w:szCs w:val="22"/>
        </w:rPr>
        <w:t>29,</w:t>
      </w:r>
      <w:r w:rsidRPr="00691873">
        <w:rPr>
          <w:rFonts w:ascii="Calibri" w:hAnsi="Calibri" w:cs="Calibri"/>
          <w:sz w:val="22"/>
          <w:szCs w:val="22"/>
        </w:rPr>
        <w:t>000).</w:t>
      </w:r>
    </w:p>
    <w:p w14:paraId="055A8E90" w14:textId="77777777" w:rsidR="00365A20" w:rsidRPr="00691873" w:rsidRDefault="00365A20" w:rsidP="00C17528">
      <w:pPr>
        <w:pStyle w:val="Body"/>
        <w:rPr>
          <w:rFonts w:ascii="Calibri" w:hAnsi="Calibri" w:cs="Calibri"/>
          <w:sz w:val="22"/>
          <w:szCs w:val="22"/>
        </w:rPr>
      </w:pPr>
    </w:p>
    <w:p w14:paraId="0D85C6A7" w14:textId="051DE0AD" w:rsidR="00365A20" w:rsidRPr="00691873" w:rsidRDefault="00365A20" w:rsidP="00C17528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 xml:space="preserve">- BES </w:t>
      </w:r>
      <w:r w:rsidR="0038153A" w:rsidRPr="00691873">
        <w:rPr>
          <w:rFonts w:ascii="Calibri" w:hAnsi="Calibri" w:cs="Calibri"/>
          <w:sz w:val="22"/>
          <w:szCs w:val="22"/>
        </w:rPr>
        <w:t xml:space="preserve">solar </w:t>
      </w:r>
      <w:r w:rsidRPr="00691873">
        <w:rPr>
          <w:rFonts w:ascii="Calibri" w:hAnsi="Calibri" w:cs="Calibri"/>
          <w:sz w:val="22"/>
          <w:szCs w:val="22"/>
        </w:rPr>
        <w:t xml:space="preserve">panels </w:t>
      </w:r>
      <w:r w:rsidR="0038153A" w:rsidRPr="00691873">
        <w:rPr>
          <w:rFonts w:ascii="Calibri" w:hAnsi="Calibri" w:cs="Calibri"/>
          <w:sz w:val="22"/>
          <w:szCs w:val="22"/>
        </w:rPr>
        <w:t>are</w:t>
      </w:r>
      <w:r w:rsidRPr="00691873">
        <w:rPr>
          <w:rFonts w:ascii="Calibri" w:hAnsi="Calibri" w:cs="Calibri"/>
          <w:sz w:val="22"/>
          <w:szCs w:val="22"/>
        </w:rPr>
        <w:t xml:space="preserve"> in need of a </w:t>
      </w:r>
      <w:r w:rsidRPr="00691873">
        <w:rPr>
          <w:rFonts w:ascii="Calibri" w:hAnsi="Calibri" w:cs="Calibri"/>
          <w:b/>
          <w:bCs/>
          <w:sz w:val="22"/>
          <w:szCs w:val="22"/>
        </w:rPr>
        <w:t>mowing maintenance plan</w:t>
      </w:r>
      <w:r w:rsidRPr="00691873">
        <w:rPr>
          <w:rFonts w:ascii="Calibri" w:hAnsi="Calibri" w:cs="Calibri"/>
          <w:sz w:val="22"/>
          <w:szCs w:val="22"/>
        </w:rPr>
        <w:t xml:space="preserve"> </w:t>
      </w:r>
      <w:r w:rsidR="0038153A" w:rsidRPr="00691873">
        <w:rPr>
          <w:rFonts w:ascii="Calibri" w:hAnsi="Calibri" w:cs="Calibri"/>
          <w:sz w:val="22"/>
          <w:szCs w:val="22"/>
        </w:rPr>
        <w:t xml:space="preserve">to </w:t>
      </w:r>
      <w:r w:rsidRPr="00691873">
        <w:rPr>
          <w:rFonts w:ascii="Calibri" w:hAnsi="Calibri" w:cs="Calibri"/>
          <w:sz w:val="22"/>
          <w:szCs w:val="22"/>
        </w:rPr>
        <w:t>assure the mowing is done</w:t>
      </w:r>
      <w:r w:rsidR="0038153A" w:rsidRPr="00691873">
        <w:rPr>
          <w:rFonts w:ascii="Calibri" w:hAnsi="Calibri" w:cs="Calibri"/>
          <w:sz w:val="22"/>
          <w:szCs w:val="22"/>
        </w:rPr>
        <w:t xml:space="preserve"> consistently and</w:t>
      </w:r>
      <w:r w:rsidRPr="00691873">
        <w:rPr>
          <w:rFonts w:ascii="Calibri" w:hAnsi="Calibri" w:cs="Calibri"/>
          <w:sz w:val="22"/>
          <w:szCs w:val="22"/>
        </w:rPr>
        <w:t xml:space="preserve"> well</w:t>
      </w:r>
      <w:r w:rsidR="0038153A" w:rsidRPr="00691873">
        <w:rPr>
          <w:rFonts w:ascii="Calibri" w:hAnsi="Calibri" w:cs="Calibri"/>
          <w:sz w:val="22"/>
          <w:szCs w:val="22"/>
        </w:rPr>
        <w:t xml:space="preserve"> to maximize solar generation.  The</w:t>
      </w:r>
      <w:r w:rsidRPr="00691873">
        <w:rPr>
          <w:rFonts w:ascii="Calibri" w:hAnsi="Calibri" w:cs="Calibri"/>
          <w:sz w:val="22"/>
          <w:szCs w:val="22"/>
        </w:rPr>
        <w:t xml:space="preserve"> scrub brush </w:t>
      </w:r>
      <w:r w:rsidR="0038153A" w:rsidRPr="00691873">
        <w:rPr>
          <w:rFonts w:ascii="Calibri" w:hAnsi="Calibri" w:cs="Calibri"/>
          <w:sz w:val="22"/>
          <w:szCs w:val="22"/>
        </w:rPr>
        <w:t xml:space="preserve">must also be </w:t>
      </w:r>
      <w:r w:rsidRPr="00691873">
        <w:rPr>
          <w:rFonts w:ascii="Calibri" w:hAnsi="Calibri" w:cs="Calibri"/>
          <w:sz w:val="22"/>
          <w:szCs w:val="22"/>
        </w:rPr>
        <w:t xml:space="preserve">taken down by the fence each year. </w:t>
      </w:r>
      <w:r w:rsidRPr="00691873">
        <w:rPr>
          <w:rFonts w:ascii="Calibri" w:hAnsi="Calibri" w:cs="Calibri"/>
          <w:sz w:val="22"/>
          <w:szCs w:val="22"/>
          <w:highlight w:val="yellow"/>
        </w:rPr>
        <w:t>To Do:</w:t>
      </w:r>
      <w:r w:rsidRPr="00691873">
        <w:rPr>
          <w:rFonts w:ascii="Calibri" w:hAnsi="Calibri" w:cs="Calibri"/>
          <w:sz w:val="22"/>
          <w:szCs w:val="22"/>
        </w:rPr>
        <w:t xml:space="preserve">  Dan Crosby</w:t>
      </w:r>
      <w:r w:rsidR="0038153A" w:rsidRPr="00691873">
        <w:rPr>
          <w:rFonts w:ascii="Calibri" w:hAnsi="Calibri" w:cs="Calibri"/>
          <w:sz w:val="22"/>
          <w:szCs w:val="22"/>
        </w:rPr>
        <w:t xml:space="preserve"> will connect with Mary Moritz </w:t>
      </w:r>
    </w:p>
    <w:p w14:paraId="39342F64" w14:textId="77777777" w:rsidR="00C17528" w:rsidRPr="00691873" w:rsidRDefault="00C17528" w:rsidP="00020712">
      <w:pPr>
        <w:pStyle w:val="Body"/>
        <w:rPr>
          <w:rFonts w:ascii="Calibri" w:hAnsi="Calibri" w:cs="Calibri"/>
          <w:sz w:val="22"/>
          <w:szCs w:val="22"/>
        </w:rPr>
      </w:pPr>
    </w:p>
    <w:p w14:paraId="5879D05B" w14:textId="0D9ABE92" w:rsidR="00020712" w:rsidRPr="00691873" w:rsidRDefault="00020712" w:rsidP="00020712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 xml:space="preserve">-Meeting Minutes from </w:t>
      </w:r>
      <w:r w:rsidR="002D4E15">
        <w:rPr>
          <w:rFonts w:ascii="Calibri" w:hAnsi="Calibri" w:cs="Calibri"/>
          <w:sz w:val="22"/>
          <w:szCs w:val="22"/>
        </w:rPr>
        <w:t>August</w:t>
      </w:r>
      <w:r w:rsidR="00D7028C" w:rsidRPr="00691873">
        <w:rPr>
          <w:rFonts w:ascii="Calibri" w:hAnsi="Calibri" w:cs="Calibri"/>
          <w:sz w:val="22"/>
          <w:szCs w:val="22"/>
        </w:rPr>
        <w:t>, 2024</w:t>
      </w:r>
      <w:r w:rsidR="0038153A" w:rsidRPr="00691873">
        <w:rPr>
          <w:rFonts w:ascii="Calibri" w:hAnsi="Calibri" w:cs="Calibri"/>
          <w:sz w:val="22"/>
          <w:szCs w:val="22"/>
        </w:rPr>
        <w:t xml:space="preserve"> approved</w:t>
      </w:r>
      <w:r w:rsidR="00F87DFD" w:rsidRPr="00691873">
        <w:rPr>
          <w:rFonts w:ascii="Calibri" w:hAnsi="Calibri" w:cs="Calibri"/>
          <w:sz w:val="22"/>
          <w:szCs w:val="22"/>
        </w:rPr>
        <w:t xml:space="preserve">.  </w:t>
      </w:r>
    </w:p>
    <w:p w14:paraId="1CFEF490" w14:textId="329DFF94" w:rsidR="00D7028C" w:rsidRPr="00691873" w:rsidRDefault="00D7028C" w:rsidP="00020712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 xml:space="preserve">David made a motion to accept minutes. Second by </w:t>
      </w:r>
      <w:r w:rsidR="00365A20" w:rsidRPr="00691873">
        <w:rPr>
          <w:rFonts w:ascii="Calibri" w:hAnsi="Calibri" w:cs="Calibri"/>
          <w:sz w:val="22"/>
          <w:szCs w:val="22"/>
        </w:rPr>
        <w:t>Chuck</w:t>
      </w:r>
      <w:r w:rsidRPr="00691873">
        <w:rPr>
          <w:rFonts w:ascii="Calibri" w:hAnsi="Calibri" w:cs="Calibri"/>
          <w:sz w:val="22"/>
          <w:szCs w:val="22"/>
        </w:rPr>
        <w:t>.  Passed unanimously.</w:t>
      </w:r>
      <w:r w:rsidR="0038153A" w:rsidRPr="00691873">
        <w:rPr>
          <w:rFonts w:ascii="Calibri" w:hAnsi="Calibri" w:cs="Calibri"/>
          <w:sz w:val="22"/>
          <w:szCs w:val="22"/>
        </w:rPr>
        <w:t xml:space="preserve">  (</w:t>
      </w:r>
      <w:r w:rsidR="002D4E15">
        <w:rPr>
          <w:rFonts w:ascii="Calibri" w:hAnsi="Calibri" w:cs="Calibri"/>
          <w:sz w:val="22"/>
          <w:szCs w:val="22"/>
        </w:rPr>
        <w:t xml:space="preserve">September </w:t>
      </w:r>
      <w:r w:rsidR="0038153A" w:rsidRPr="00691873">
        <w:rPr>
          <w:rFonts w:ascii="Calibri" w:hAnsi="Calibri" w:cs="Calibri"/>
          <w:sz w:val="22"/>
          <w:szCs w:val="22"/>
        </w:rPr>
        <w:t xml:space="preserve">meeting did not have a quorum so no </w:t>
      </w:r>
      <w:r w:rsidR="002D4E15">
        <w:rPr>
          <w:rFonts w:ascii="Calibri" w:hAnsi="Calibri" w:cs="Calibri"/>
          <w:sz w:val="22"/>
          <w:szCs w:val="22"/>
        </w:rPr>
        <w:t xml:space="preserve">meeting </w:t>
      </w:r>
      <w:r w:rsidR="0038153A" w:rsidRPr="00691873">
        <w:rPr>
          <w:rFonts w:ascii="Calibri" w:hAnsi="Calibri" w:cs="Calibri"/>
          <w:sz w:val="22"/>
          <w:szCs w:val="22"/>
        </w:rPr>
        <w:t>minutes.)</w:t>
      </w:r>
    </w:p>
    <w:p w14:paraId="1C695E67" w14:textId="77777777" w:rsidR="00365A20" w:rsidRPr="00691873" w:rsidRDefault="00365A20" w:rsidP="00020712">
      <w:pPr>
        <w:pStyle w:val="Body"/>
        <w:rPr>
          <w:rFonts w:ascii="Calibri" w:hAnsi="Calibri" w:cs="Calibri"/>
          <w:sz w:val="22"/>
          <w:szCs w:val="22"/>
        </w:rPr>
      </w:pPr>
    </w:p>
    <w:p w14:paraId="5F2F2CDC" w14:textId="0D30906A" w:rsidR="00365A20" w:rsidRPr="00691873" w:rsidRDefault="00365A20" w:rsidP="00020712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 xml:space="preserve">-USDA REAP Main Street business solarization business is underway, </w:t>
      </w:r>
      <w:r w:rsidR="0038153A" w:rsidRPr="00691873">
        <w:rPr>
          <w:rFonts w:ascii="Calibri" w:hAnsi="Calibri" w:cs="Calibri"/>
          <w:sz w:val="22"/>
          <w:szCs w:val="22"/>
        </w:rPr>
        <w:t xml:space="preserve">very </w:t>
      </w:r>
      <w:r w:rsidRPr="00691873">
        <w:rPr>
          <w:rFonts w:ascii="Calibri" w:hAnsi="Calibri" w:cs="Calibri"/>
          <w:sz w:val="22"/>
          <w:szCs w:val="22"/>
        </w:rPr>
        <w:t>slow</w:t>
      </w:r>
      <w:r w:rsidR="0038153A" w:rsidRPr="00691873">
        <w:rPr>
          <w:rFonts w:ascii="Calibri" w:hAnsi="Calibri" w:cs="Calibri"/>
          <w:sz w:val="22"/>
          <w:szCs w:val="22"/>
        </w:rPr>
        <w:t xml:space="preserve"> as it’s the first time recruiting participants, filling out paperwork and </w:t>
      </w:r>
      <w:r w:rsidR="008543D7" w:rsidRPr="00691873">
        <w:rPr>
          <w:rFonts w:ascii="Calibri" w:hAnsi="Calibri" w:cs="Calibri"/>
          <w:sz w:val="22"/>
          <w:szCs w:val="22"/>
        </w:rPr>
        <w:t>allowing participants to apply for funding. The</w:t>
      </w:r>
      <w:r w:rsidRPr="00691873">
        <w:rPr>
          <w:rFonts w:ascii="Calibri" w:hAnsi="Calibri" w:cs="Calibri"/>
          <w:sz w:val="22"/>
          <w:szCs w:val="22"/>
        </w:rPr>
        <w:t xml:space="preserve"> first installation is expected</w:t>
      </w:r>
      <w:r w:rsidR="007E6311" w:rsidRPr="00691873">
        <w:rPr>
          <w:rFonts w:ascii="Calibri" w:hAnsi="Calibri" w:cs="Calibri"/>
          <w:sz w:val="22"/>
          <w:szCs w:val="22"/>
        </w:rPr>
        <w:t xml:space="preserve"> </w:t>
      </w:r>
      <w:r w:rsidR="008543D7" w:rsidRPr="00691873">
        <w:rPr>
          <w:rFonts w:ascii="Calibri" w:hAnsi="Calibri" w:cs="Calibri"/>
          <w:sz w:val="22"/>
          <w:szCs w:val="22"/>
        </w:rPr>
        <w:t>late this fall.</w:t>
      </w:r>
    </w:p>
    <w:p w14:paraId="2E97F639" w14:textId="77777777" w:rsidR="00D7028C" w:rsidRPr="00691873" w:rsidRDefault="00D7028C" w:rsidP="00020712">
      <w:pPr>
        <w:pStyle w:val="Body"/>
        <w:rPr>
          <w:rFonts w:ascii="Calibri" w:hAnsi="Calibri" w:cs="Calibri"/>
          <w:sz w:val="22"/>
          <w:szCs w:val="22"/>
        </w:rPr>
      </w:pPr>
    </w:p>
    <w:p w14:paraId="67F6E74B" w14:textId="6C4A2887" w:rsidR="007E2C5C" w:rsidRPr="00691873" w:rsidRDefault="00020712" w:rsidP="007E2C5C">
      <w:pPr>
        <w:pStyle w:val="NoSpacing"/>
        <w:rPr>
          <w:rFonts w:ascii="Calibri" w:hAnsi="Calibri" w:cs="Calibri"/>
        </w:rPr>
      </w:pPr>
      <w:r w:rsidRPr="00691873">
        <w:rPr>
          <w:rFonts w:ascii="Calibri" w:hAnsi="Calibri" w:cs="Calibri"/>
        </w:rPr>
        <w:t>-Community Power</w:t>
      </w:r>
      <w:r w:rsidR="007E2C5C" w:rsidRPr="00691873">
        <w:rPr>
          <w:rFonts w:ascii="Calibri" w:hAnsi="Calibri" w:cs="Calibri"/>
        </w:rPr>
        <w:t xml:space="preserve"> Coalition of NH (CPCNH)</w:t>
      </w:r>
      <w:r w:rsidR="007B0211" w:rsidRPr="00691873">
        <w:rPr>
          <w:rFonts w:ascii="Calibri" w:hAnsi="Calibri" w:cs="Calibri"/>
        </w:rPr>
        <w:t xml:space="preserve">: </w:t>
      </w:r>
      <w:r w:rsidR="008543D7" w:rsidRPr="00691873">
        <w:rPr>
          <w:rFonts w:ascii="Calibri" w:hAnsi="Calibri" w:cs="Calibri"/>
        </w:rPr>
        <w:t xml:space="preserve"> </w:t>
      </w:r>
      <w:r w:rsidR="007E2C5C" w:rsidRPr="00691873">
        <w:rPr>
          <w:rFonts w:ascii="Calibri" w:hAnsi="Calibri" w:cs="Calibri"/>
        </w:rPr>
        <w:t>Here is information sent to our representatives, Mary Lou and Dan Crosby, from the October, 2024 CPCNH board book.</w:t>
      </w:r>
    </w:p>
    <w:p w14:paraId="14A4CEB2" w14:textId="351BE24C" w:rsidR="007E2C5C" w:rsidRPr="00691873" w:rsidRDefault="007E2C5C" w:rsidP="007E2C5C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91873">
        <w:rPr>
          <w:rFonts w:ascii="Calibri" w:hAnsi="Calibri" w:cs="Calibri"/>
        </w:rPr>
        <w:t>CPCNH programs have consistently delivered savings for customers. Since the</w:t>
      </w:r>
    </w:p>
    <w:p w14:paraId="119A3DA3" w14:textId="77777777" w:rsidR="007E2C5C" w:rsidRPr="00691873" w:rsidRDefault="007E2C5C" w:rsidP="007E2C5C">
      <w:pPr>
        <w:pStyle w:val="NoSpacing"/>
        <w:ind w:left="720"/>
        <w:rPr>
          <w:rFonts w:ascii="Calibri" w:hAnsi="Calibri" w:cs="Calibri"/>
        </w:rPr>
      </w:pPr>
      <w:r w:rsidRPr="00691873">
        <w:rPr>
          <w:rFonts w:ascii="Calibri" w:hAnsi="Calibri" w:cs="Calibri"/>
        </w:rPr>
        <w:t>launch of community power in April 2023, a typical household served by CPCNH will</w:t>
      </w:r>
    </w:p>
    <w:p w14:paraId="653B47D1" w14:textId="77777777" w:rsidR="007E2C5C" w:rsidRPr="00691873" w:rsidRDefault="007E2C5C" w:rsidP="007E2C5C">
      <w:pPr>
        <w:pStyle w:val="NoSpacing"/>
        <w:ind w:left="720"/>
        <w:rPr>
          <w:rFonts w:ascii="Calibri" w:hAnsi="Calibri" w:cs="Calibri"/>
        </w:rPr>
      </w:pPr>
      <w:r w:rsidRPr="00691873">
        <w:rPr>
          <w:rFonts w:ascii="Calibri" w:hAnsi="Calibri" w:cs="Calibri"/>
        </w:rPr>
        <w:t>have saved between $230 to $470 by February 2025 (end of the current rate period).</w:t>
      </w:r>
    </w:p>
    <w:p w14:paraId="2E3F0035" w14:textId="77777777" w:rsidR="007E2C5C" w:rsidRPr="00691873" w:rsidRDefault="007E2C5C" w:rsidP="007E2C5C">
      <w:pPr>
        <w:pStyle w:val="NoSpacing"/>
        <w:rPr>
          <w:rFonts w:ascii="Calibri" w:hAnsi="Calibri" w:cs="Calibri"/>
        </w:rPr>
      </w:pPr>
    </w:p>
    <w:p w14:paraId="214CA6FB" w14:textId="1AE7E54B" w:rsidR="007E2C5C" w:rsidRPr="00691873" w:rsidRDefault="007E2C5C" w:rsidP="007E2C5C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91873">
        <w:rPr>
          <w:rFonts w:ascii="Calibri" w:hAnsi="Calibri" w:cs="Calibri"/>
        </w:rPr>
        <w:t>In October, CPCNH is servicing the launch of Community Power in 20 more communities in nine of New Hampshire’s ten counties.  Welcome our neighbors in Franconia and Randolph to CPCNH!</w:t>
      </w:r>
    </w:p>
    <w:p w14:paraId="14AEA136" w14:textId="77777777" w:rsidR="007E2C5C" w:rsidRPr="00691873" w:rsidRDefault="007E2C5C" w:rsidP="007E2C5C">
      <w:pPr>
        <w:pStyle w:val="NoSpacing"/>
        <w:rPr>
          <w:rFonts w:ascii="Calibri" w:hAnsi="Calibri" w:cs="Calibri"/>
        </w:rPr>
      </w:pPr>
    </w:p>
    <w:p w14:paraId="4AF803CB" w14:textId="11077C0D" w:rsidR="007E2C5C" w:rsidRPr="00691873" w:rsidRDefault="007E2C5C" w:rsidP="007E2C5C">
      <w:pPr>
        <w:pStyle w:val="NoSpacing"/>
        <w:numPr>
          <w:ilvl w:val="0"/>
          <w:numId w:val="4"/>
        </w:numPr>
        <w:rPr>
          <w:rFonts w:ascii="Calibri" w:hAnsi="Calibri" w:cs="Calibri"/>
        </w:rPr>
      </w:pPr>
      <w:r w:rsidRPr="00691873">
        <w:rPr>
          <w:rFonts w:ascii="Calibri" w:hAnsi="Calibri" w:cs="Calibri"/>
        </w:rPr>
        <w:t>With this launch, Community Power service expands to a total of 63 communities statewide and approximately 170,000 customers in total.</w:t>
      </w:r>
    </w:p>
    <w:p w14:paraId="27846F3E" w14:textId="77777777" w:rsidR="00691873" w:rsidRPr="00691873" w:rsidRDefault="00691873" w:rsidP="00691873">
      <w:pPr>
        <w:pStyle w:val="ListParagraph"/>
        <w:rPr>
          <w:rFonts w:ascii="Calibri" w:hAnsi="Calibri" w:cs="Calibri"/>
          <w:sz w:val="22"/>
          <w:szCs w:val="22"/>
        </w:rPr>
      </w:pPr>
    </w:p>
    <w:p w14:paraId="2C828DBE" w14:textId="29126303" w:rsidR="00691873" w:rsidRPr="00691873" w:rsidRDefault="00691873" w:rsidP="00691873">
      <w:pPr>
        <w:pStyle w:val="Body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>Under multiple future scenarios, it is reasonable to expect CPCNH could become the default electricity supplier in municipalities representing more than 50% of New Hampshire’s population in 2026.</w:t>
      </w:r>
    </w:p>
    <w:p w14:paraId="1A051D0C" w14:textId="77777777" w:rsidR="007B0211" w:rsidRPr="00691873" w:rsidRDefault="007B0211" w:rsidP="00020712">
      <w:pPr>
        <w:pStyle w:val="Body"/>
        <w:rPr>
          <w:rFonts w:ascii="Calibri" w:hAnsi="Calibri" w:cs="Calibri"/>
          <w:sz w:val="22"/>
          <w:szCs w:val="22"/>
        </w:rPr>
      </w:pPr>
    </w:p>
    <w:p w14:paraId="03F18766" w14:textId="77777777" w:rsidR="00691873" w:rsidRPr="00691873" w:rsidRDefault="007E2C5C" w:rsidP="00020712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 xml:space="preserve">BEC should become a member of </w:t>
      </w:r>
      <w:r w:rsidR="007B0211" w:rsidRPr="00691873">
        <w:rPr>
          <w:rFonts w:ascii="Calibri" w:hAnsi="Calibri" w:cs="Calibri"/>
          <w:sz w:val="22"/>
          <w:szCs w:val="22"/>
        </w:rPr>
        <w:t>Clean Energy New Hampshire</w:t>
      </w:r>
      <w:r w:rsidR="00691873" w:rsidRPr="00691873">
        <w:rPr>
          <w:rFonts w:ascii="Calibri" w:hAnsi="Calibri" w:cs="Calibri"/>
          <w:sz w:val="22"/>
          <w:szCs w:val="22"/>
        </w:rPr>
        <w:t xml:space="preserve"> -- $300 a year.  CENH has given us thousands of dollars of free advice and grant writing assistance each year since our founding in 2019.</w:t>
      </w:r>
      <w:r w:rsidR="00B20CB9" w:rsidRPr="00691873">
        <w:rPr>
          <w:rFonts w:ascii="Calibri" w:hAnsi="Calibri" w:cs="Calibri"/>
          <w:sz w:val="22"/>
          <w:szCs w:val="22"/>
        </w:rPr>
        <w:t xml:space="preserve"> </w:t>
      </w:r>
    </w:p>
    <w:p w14:paraId="61133A71" w14:textId="1BAAE118" w:rsidR="00691873" w:rsidRPr="00691873" w:rsidRDefault="00B20CB9" w:rsidP="00020712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  <w:highlight w:val="yellow"/>
        </w:rPr>
        <w:t>To Do:</w:t>
      </w:r>
      <w:r w:rsidRPr="00691873">
        <w:rPr>
          <w:rFonts w:ascii="Calibri" w:hAnsi="Calibri" w:cs="Calibri"/>
          <w:sz w:val="22"/>
          <w:szCs w:val="22"/>
        </w:rPr>
        <w:t xml:space="preserve">  Mary Lou</w:t>
      </w:r>
      <w:r w:rsidR="00691873" w:rsidRPr="00691873">
        <w:rPr>
          <w:rFonts w:ascii="Calibri" w:hAnsi="Calibri" w:cs="Calibri"/>
          <w:sz w:val="22"/>
          <w:szCs w:val="22"/>
        </w:rPr>
        <w:t xml:space="preserve"> talk to CENH and ask Bruce to talk to Selectboard.</w:t>
      </w:r>
      <w:r w:rsidR="007B0211" w:rsidRPr="00691873">
        <w:rPr>
          <w:rFonts w:ascii="Calibri" w:hAnsi="Calibri" w:cs="Calibri"/>
          <w:sz w:val="22"/>
          <w:szCs w:val="22"/>
        </w:rPr>
        <w:t xml:space="preserve">  </w:t>
      </w:r>
    </w:p>
    <w:p w14:paraId="12055E35" w14:textId="77777777" w:rsidR="00691873" w:rsidRPr="00691873" w:rsidRDefault="00691873" w:rsidP="00020712">
      <w:pPr>
        <w:pStyle w:val="Body"/>
        <w:rPr>
          <w:rFonts w:ascii="Calibri" w:hAnsi="Calibri" w:cs="Calibri"/>
          <w:sz w:val="22"/>
          <w:szCs w:val="22"/>
        </w:rPr>
      </w:pPr>
    </w:p>
    <w:p w14:paraId="543B1810" w14:textId="56B4AF5B" w:rsidR="00020712" w:rsidRPr="00691873" w:rsidRDefault="00691873" w:rsidP="00020712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 xml:space="preserve">-CENH annual </w:t>
      </w:r>
      <w:r w:rsidR="007B0211" w:rsidRPr="00691873">
        <w:rPr>
          <w:rFonts w:ascii="Calibri" w:hAnsi="Calibri" w:cs="Calibri"/>
          <w:sz w:val="22"/>
          <w:szCs w:val="22"/>
        </w:rPr>
        <w:t>Local Energy Solutions</w:t>
      </w:r>
      <w:r w:rsidRPr="00691873">
        <w:rPr>
          <w:rFonts w:ascii="Calibri" w:hAnsi="Calibri" w:cs="Calibri"/>
          <w:sz w:val="22"/>
          <w:szCs w:val="22"/>
        </w:rPr>
        <w:t xml:space="preserve"> conference</w:t>
      </w:r>
      <w:r w:rsidR="007B0211" w:rsidRPr="00691873">
        <w:rPr>
          <w:rFonts w:ascii="Calibri" w:hAnsi="Calibri" w:cs="Calibri"/>
          <w:sz w:val="22"/>
          <w:szCs w:val="22"/>
        </w:rPr>
        <w:t xml:space="preserve"> is scheduled for Friday, November 1.</w:t>
      </w:r>
    </w:p>
    <w:p w14:paraId="7244B69D" w14:textId="77777777" w:rsidR="007B0211" w:rsidRPr="00691873" w:rsidRDefault="007B0211" w:rsidP="00020712">
      <w:pPr>
        <w:pStyle w:val="Body"/>
        <w:rPr>
          <w:rFonts w:ascii="Calibri" w:hAnsi="Calibri" w:cs="Calibri"/>
          <w:sz w:val="22"/>
          <w:szCs w:val="22"/>
        </w:rPr>
      </w:pPr>
    </w:p>
    <w:p w14:paraId="7A16F1F4" w14:textId="5DB8ED3F" w:rsidR="00020712" w:rsidRPr="00691873" w:rsidRDefault="00020712" w:rsidP="00020712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>-Village District</w:t>
      </w:r>
      <w:r w:rsidR="007B0211" w:rsidRPr="00691873">
        <w:rPr>
          <w:rFonts w:ascii="Calibri" w:hAnsi="Calibri" w:cs="Calibri"/>
          <w:sz w:val="22"/>
          <w:szCs w:val="22"/>
        </w:rPr>
        <w:t xml:space="preserve"> – waste water treatment facility solar array all set-up and ready to go, however, </w:t>
      </w:r>
      <w:r w:rsidR="00B20CB9" w:rsidRPr="00691873">
        <w:rPr>
          <w:rFonts w:ascii="Calibri" w:hAnsi="Calibri" w:cs="Calibri"/>
          <w:sz w:val="22"/>
          <w:szCs w:val="22"/>
        </w:rPr>
        <w:t>Eversource</w:t>
      </w:r>
      <w:r w:rsidR="007B0211" w:rsidRPr="00691873">
        <w:rPr>
          <w:rFonts w:ascii="Calibri" w:hAnsi="Calibri" w:cs="Calibri"/>
          <w:sz w:val="22"/>
          <w:szCs w:val="22"/>
        </w:rPr>
        <w:t xml:space="preserve"> has not hooked-up</w:t>
      </w:r>
      <w:r w:rsidR="00691873" w:rsidRPr="00691873">
        <w:rPr>
          <w:rFonts w:ascii="Calibri" w:hAnsi="Calibri" w:cs="Calibri"/>
          <w:sz w:val="22"/>
          <w:szCs w:val="22"/>
        </w:rPr>
        <w:t xml:space="preserve"> the system yet, very slow with all commercial hook-ups these days</w:t>
      </w:r>
      <w:r w:rsidR="007B0211" w:rsidRPr="00691873">
        <w:rPr>
          <w:rFonts w:ascii="Calibri" w:hAnsi="Calibri" w:cs="Calibri"/>
          <w:sz w:val="22"/>
          <w:szCs w:val="22"/>
        </w:rPr>
        <w:t>.</w:t>
      </w:r>
    </w:p>
    <w:p w14:paraId="35AAB141" w14:textId="77777777" w:rsidR="00B20CB9" w:rsidRPr="00691873" w:rsidRDefault="00B20CB9" w:rsidP="00020712">
      <w:pPr>
        <w:pStyle w:val="Body"/>
        <w:rPr>
          <w:rFonts w:ascii="Calibri" w:hAnsi="Calibri" w:cs="Calibri"/>
          <w:sz w:val="22"/>
          <w:szCs w:val="22"/>
        </w:rPr>
      </w:pPr>
    </w:p>
    <w:p w14:paraId="3C1931BD" w14:textId="058A0DEB" w:rsidR="00BB1FC9" w:rsidRPr="00691873" w:rsidRDefault="00B20CB9" w:rsidP="00B20CB9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>-Village District – water audit underway to replace propane with heat pumps and solar</w:t>
      </w:r>
      <w:r w:rsidR="00691873" w:rsidRPr="00691873">
        <w:rPr>
          <w:rFonts w:ascii="Calibri" w:hAnsi="Calibri" w:cs="Calibri"/>
          <w:sz w:val="22"/>
          <w:szCs w:val="22"/>
        </w:rPr>
        <w:t xml:space="preserve"> array</w:t>
      </w:r>
      <w:r w:rsidRPr="00691873">
        <w:rPr>
          <w:rFonts w:ascii="Calibri" w:hAnsi="Calibri" w:cs="Calibri"/>
          <w:sz w:val="22"/>
          <w:szCs w:val="22"/>
        </w:rPr>
        <w:t>.  We hope to see report by the end of the year.  We will then need to start looking for grants to cover the expenses.</w:t>
      </w:r>
    </w:p>
    <w:p w14:paraId="33FADF09" w14:textId="77777777" w:rsidR="004E0B1A" w:rsidRPr="00691873" w:rsidRDefault="004E0B1A" w:rsidP="004E0B1A">
      <w:pPr>
        <w:pStyle w:val="Body"/>
        <w:ind w:left="360"/>
        <w:rPr>
          <w:rFonts w:ascii="Calibri" w:hAnsi="Calibri" w:cs="Calibri"/>
          <w:sz w:val="22"/>
          <w:szCs w:val="22"/>
        </w:rPr>
      </w:pPr>
    </w:p>
    <w:p w14:paraId="377A6E28" w14:textId="6FD032E0" w:rsidR="00B20CB9" w:rsidRPr="00691873" w:rsidRDefault="00B20CB9" w:rsidP="00B20CB9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>-Other</w:t>
      </w:r>
      <w:r w:rsidR="00691873" w:rsidRPr="00691873">
        <w:rPr>
          <w:rFonts w:ascii="Calibri" w:hAnsi="Calibri" w:cs="Calibri"/>
          <w:sz w:val="22"/>
          <w:szCs w:val="22"/>
        </w:rPr>
        <w:t>/future projects</w:t>
      </w:r>
    </w:p>
    <w:p w14:paraId="1322F7E8" w14:textId="77777777" w:rsidR="00691873" w:rsidRPr="00691873" w:rsidRDefault="00691873" w:rsidP="00691873">
      <w:pPr>
        <w:pStyle w:val="Body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>Research what it will take to buy out the Purchase Power Agreement at Profile</w:t>
      </w:r>
    </w:p>
    <w:p w14:paraId="2614F755" w14:textId="77777777" w:rsidR="00691873" w:rsidRPr="00691873" w:rsidRDefault="00691873" w:rsidP="004E0B1A">
      <w:pPr>
        <w:pStyle w:val="Body"/>
        <w:ind w:left="360"/>
        <w:rPr>
          <w:rFonts w:ascii="Calibri" w:hAnsi="Calibri" w:cs="Calibri"/>
          <w:sz w:val="22"/>
          <w:szCs w:val="22"/>
        </w:rPr>
      </w:pPr>
    </w:p>
    <w:p w14:paraId="0836C043" w14:textId="099CCC67" w:rsidR="00B20CB9" w:rsidRDefault="00691873" w:rsidP="00691873">
      <w:pPr>
        <w:pStyle w:val="Body"/>
        <w:numPr>
          <w:ilvl w:val="0"/>
          <w:numId w:val="5"/>
        </w:numPr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 xml:space="preserve">Encourage more residential weatherization activities. </w:t>
      </w:r>
    </w:p>
    <w:p w14:paraId="6446A3B7" w14:textId="77777777" w:rsidR="004945CB" w:rsidRDefault="004945CB" w:rsidP="004945CB">
      <w:pPr>
        <w:pStyle w:val="ListParagraph"/>
        <w:rPr>
          <w:rFonts w:ascii="Calibri" w:hAnsi="Calibri" w:cs="Calibri"/>
          <w:sz w:val="22"/>
          <w:szCs w:val="22"/>
        </w:rPr>
      </w:pPr>
    </w:p>
    <w:p w14:paraId="6BF655CE" w14:textId="4BBCCFE0" w:rsidR="004945CB" w:rsidRPr="00691873" w:rsidRDefault="004945CB" w:rsidP="004945CB">
      <w:pPr>
        <w:pStyle w:val="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Meeting adjourned at 7:05.</w:t>
      </w:r>
    </w:p>
    <w:p w14:paraId="0D4A037F" w14:textId="77777777" w:rsidR="00D84324" w:rsidRPr="00691873" w:rsidRDefault="00D84324">
      <w:pPr>
        <w:pStyle w:val="Body"/>
        <w:rPr>
          <w:rFonts w:ascii="Calibri" w:hAnsi="Calibri" w:cs="Calibri"/>
          <w:sz w:val="22"/>
          <w:szCs w:val="22"/>
        </w:rPr>
      </w:pPr>
    </w:p>
    <w:p w14:paraId="310CFDCE" w14:textId="77777777" w:rsidR="004A270A" w:rsidRDefault="00000000">
      <w:pPr>
        <w:pStyle w:val="Body"/>
        <w:rPr>
          <w:rFonts w:ascii="Calibri" w:hAnsi="Calibri" w:cs="Calibri"/>
          <w:b/>
          <w:bCs/>
          <w:sz w:val="22"/>
          <w:szCs w:val="22"/>
        </w:rPr>
      </w:pPr>
      <w:r w:rsidRPr="00691873">
        <w:rPr>
          <w:rFonts w:ascii="Calibri" w:hAnsi="Calibri" w:cs="Calibri"/>
          <w:b/>
          <w:bCs/>
          <w:sz w:val="22"/>
          <w:szCs w:val="22"/>
        </w:rPr>
        <w:t>Next Meeting</w:t>
      </w:r>
      <w:r w:rsidR="004A270A">
        <w:rPr>
          <w:rFonts w:ascii="Calibri" w:hAnsi="Calibri" w:cs="Calibri"/>
          <w:b/>
          <w:bCs/>
          <w:sz w:val="22"/>
          <w:szCs w:val="22"/>
        </w:rPr>
        <w:t>s</w:t>
      </w:r>
      <w:r w:rsidRPr="00691873"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1FB96E76" w14:textId="502B87FE" w:rsidR="00691873" w:rsidRDefault="00B20CB9">
      <w:pPr>
        <w:pStyle w:val="Body"/>
        <w:rPr>
          <w:rFonts w:ascii="Calibri" w:hAnsi="Calibri" w:cs="Calibri"/>
          <w:sz w:val="22"/>
          <w:szCs w:val="22"/>
        </w:rPr>
      </w:pPr>
      <w:r w:rsidRPr="00691873">
        <w:rPr>
          <w:rFonts w:ascii="Calibri" w:hAnsi="Calibri" w:cs="Calibri"/>
          <w:sz w:val="22"/>
          <w:szCs w:val="22"/>
        </w:rPr>
        <w:t>Nov 12</w:t>
      </w:r>
      <w:r w:rsidR="00BB1FC9" w:rsidRPr="00691873">
        <w:rPr>
          <w:rFonts w:ascii="Calibri" w:hAnsi="Calibri" w:cs="Calibri"/>
          <w:sz w:val="22"/>
          <w:szCs w:val="22"/>
        </w:rPr>
        <w:t xml:space="preserve"> </w:t>
      </w:r>
      <w:r w:rsidRPr="00691873">
        <w:rPr>
          <w:rFonts w:ascii="Calibri" w:hAnsi="Calibri" w:cs="Calibri"/>
          <w:sz w:val="22"/>
          <w:szCs w:val="22"/>
        </w:rPr>
        <w:t xml:space="preserve">at </w:t>
      </w:r>
      <w:r w:rsidR="00AE01D9" w:rsidRPr="00691873">
        <w:rPr>
          <w:rFonts w:ascii="Calibri" w:hAnsi="Calibri" w:cs="Calibri"/>
          <w:sz w:val="22"/>
          <w:szCs w:val="22"/>
        </w:rPr>
        <w:t>Library</w:t>
      </w:r>
      <w:r w:rsidRPr="00691873">
        <w:rPr>
          <w:rFonts w:ascii="Calibri" w:hAnsi="Calibri" w:cs="Calibri"/>
          <w:sz w:val="22"/>
          <w:szCs w:val="22"/>
        </w:rPr>
        <w:t>; Scott to facilitate</w:t>
      </w:r>
      <w:r w:rsidR="00BB1FC9" w:rsidRPr="00691873">
        <w:rPr>
          <w:rFonts w:ascii="Calibri" w:hAnsi="Calibri" w:cs="Calibri"/>
          <w:sz w:val="22"/>
          <w:szCs w:val="22"/>
        </w:rPr>
        <w:t>.</w:t>
      </w:r>
      <w:r w:rsidR="00AE01D9" w:rsidRPr="00691873">
        <w:rPr>
          <w:rFonts w:ascii="Calibri" w:hAnsi="Calibri" w:cs="Calibri"/>
          <w:sz w:val="22"/>
          <w:szCs w:val="22"/>
        </w:rPr>
        <w:t xml:space="preserve">  </w:t>
      </w:r>
    </w:p>
    <w:p w14:paraId="538264F6" w14:textId="163E96DE" w:rsidR="004A270A" w:rsidRDefault="004A270A">
      <w:pPr>
        <w:pStyle w:val="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Dec 3</w:t>
      </w:r>
    </w:p>
    <w:p w14:paraId="6592E2FB" w14:textId="114146B7" w:rsidR="004A270A" w:rsidRPr="00691873" w:rsidRDefault="004A270A">
      <w:pPr>
        <w:pStyle w:val="Bod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January 7</w:t>
      </w:r>
    </w:p>
    <w:p w14:paraId="08C46847" w14:textId="77777777" w:rsidR="00367446" w:rsidRPr="00691873" w:rsidRDefault="00367446">
      <w:pPr>
        <w:pStyle w:val="Body"/>
        <w:rPr>
          <w:rFonts w:ascii="Calibri" w:hAnsi="Calibri" w:cs="Calibri"/>
          <w:sz w:val="22"/>
          <w:szCs w:val="22"/>
        </w:rPr>
      </w:pPr>
    </w:p>
    <w:p w14:paraId="6614793E" w14:textId="27CF714C" w:rsidR="00367446" w:rsidRPr="00691873" w:rsidRDefault="00367446">
      <w:pPr>
        <w:pStyle w:val="Body"/>
        <w:rPr>
          <w:rFonts w:ascii="Calibri" w:hAnsi="Calibri" w:cs="Calibri"/>
          <w:sz w:val="22"/>
          <w:szCs w:val="22"/>
        </w:rPr>
      </w:pPr>
    </w:p>
    <w:sectPr w:rsidR="00367446" w:rsidRPr="0069187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B6969" w14:textId="77777777" w:rsidR="00DC44E1" w:rsidRDefault="00DC44E1">
      <w:r>
        <w:separator/>
      </w:r>
    </w:p>
  </w:endnote>
  <w:endnote w:type="continuationSeparator" w:id="0">
    <w:p w14:paraId="2785DD8A" w14:textId="77777777" w:rsidR="00DC44E1" w:rsidRDefault="00DC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56C9" w14:textId="77777777" w:rsidR="00D84324" w:rsidRDefault="00D843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AAD12" w14:textId="77777777" w:rsidR="00DC44E1" w:rsidRDefault="00DC44E1">
      <w:r>
        <w:separator/>
      </w:r>
    </w:p>
  </w:footnote>
  <w:footnote w:type="continuationSeparator" w:id="0">
    <w:p w14:paraId="5D29195C" w14:textId="77777777" w:rsidR="00DC44E1" w:rsidRDefault="00DC4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00AF" w14:textId="77777777" w:rsidR="00D84324" w:rsidRDefault="00D8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5412"/>
    <w:multiLevelType w:val="hybridMultilevel"/>
    <w:tmpl w:val="2056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CC5"/>
    <w:multiLevelType w:val="hybridMultilevel"/>
    <w:tmpl w:val="080AE670"/>
    <w:lvl w:ilvl="0" w:tplc="D908B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14CBC"/>
    <w:multiLevelType w:val="hybridMultilevel"/>
    <w:tmpl w:val="CFD0F438"/>
    <w:lvl w:ilvl="0" w:tplc="D908B0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1D2FAB"/>
    <w:multiLevelType w:val="hybridMultilevel"/>
    <w:tmpl w:val="D060791E"/>
    <w:lvl w:ilvl="0" w:tplc="1BE2F714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53CDB"/>
    <w:multiLevelType w:val="hybridMultilevel"/>
    <w:tmpl w:val="45425CA4"/>
    <w:lvl w:ilvl="0" w:tplc="1BE2F714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23780">
    <w:abstractNumId w:val="0"/>
  </w:num>
  <w:num w:numId="2" w16cid:durableId="1225410130">
    <w:abstractNumId w:val="4"/>
  </w:num>
  <w:num w:numId="3" w16cid:durableId="1328241642">
    <w:abstractNumId w:val="3"/>
  </w:num>
  <w:num w:numId="4" w16cid:durableId="1403213937">
    <w:abstractNumId w:val="1"/>
  </w:num>
  <w:num w:numId="5" w16cid:durableId="2054385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24"/>
    <w:rsid w:val="00020712"/>
    <w:rsid w:val="000F3B95"/>
    <w:rsid w:val="00106F8C"/>
    <w:rsid w:val="00124F95"/>
    <w:rsid w:val="00177682"/>
    <w:rsid w:val="001C5520"/>
    <w:rsid w:val="00250C37"/>
    <w:rsid w:val="0028779E"/>
    <w:rsid w:val="002D4E15"/>
    <w:rsid w:val="002E78B1"/>
    <w:rsid w:val="003645CE"/>
    <w:rsid w:val="00365A20"/>
    <w:rsid w:val="00367446"/>
    <w:rsid w:val="0038153A"/>
    <w:rsid w:val="00474B53"/>
    <w:rsid w:val="004945CB"/>
    <w:rsid w:val="004A270A"/>
    <w:rsid w:val="004E0B1A"/>
    <w:rsid w:val="00596935"/>
    <w:rsid w:val="00623C84"/>
    <w:rsid w:val="00691873"/>
    <w:rsid w:val="00761FDC"/>
    <w:rsid w:val="007B0211"/>
    <w:rsid w:val="007E2C5C"/>
    <w:rsid w:val="007E6311"/>
    <w:rsid w:val="008543D7"/>
    <w:rsid w:val="008749C3"/>
    <w:rsid w:val="0091032E"/>
    <w:rsid w:val="00A90D55"/>
    <w:rsid w:val="00AD39BF"/>
    <w:rsid w:val="00AE01D9"/>
    <w:rsid w:val="00B20CB9"/>
    <w:rsid w:val="00BA7793"/>
    <w:rsid w:val="00BB1FC9"/>
    <w:rsid w:val="00C17528"/>
    <w:rsid w:val="00C80618"/>
    <w:rsid w:val="00D7028C"/>
    <w:rsid w:val="00D84324"/>
    <w:rsid w:val="00D95799"/>
    <w:rsid w:val="00DC44E1"/>
    <w:rsid w:val="00E50B26"/>
    <w:rsid w:val="00F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68B3"/>
  <w15:docId w15:val="{0762A077-F779-49EE-B565-09CC158D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BB1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NoSpacing">
    <w:name w:val="No Spacing"/>
    <w:uiPriority w:val="1"/>
    <w:qFormat/>
    <w:rsid w:val="007E2C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</w:style>
  <w:style w:type="paragraph" w:styleId="ListParagraph">
    <w:name w:val="List Paragraph"/>
    <w:basedOn w:val="Normal"/>
    <w:uiPriority w:val="34"/>
    <w:qFormat/>
    <w:rsid w:val="0069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Mary Lou Krambeer</cp:lastModifiedBy>
  <cp:revision>7</cp:revision>
  <dcterms:created xsi:type="dcterms:W3CDTF">2024-10-08T22:02:00Z</dcterms:created>
  <dcterms:modified xsi:type="dcterms:W3CDTF">2024-10-10T23:10:00Z</dcterms:modified>
</cp:coreProperties>
</file>