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E874E" w14:textId="5A4AD73B" w:rsidR="00CE770A" w:rsidRDefault="006F360C">
      <w:r>
        <w:t>Bethlehem Conservation Commission Minutes</w:t>
      </w:r>
    </w:p>
    <w:p w14:paraId="38E4A94B" w14:textId="3E7C9C4B" w:rsidR="006F360C" w:rsidRDefault="006F360C">
      <w:r>
        <w:t>Dec. 19, 20</w:t>
      </w:r>
      <w:r w:rsidR="0002698A">
        <w:t>2</w:t>
      </w:r>
      <w:r>
        <w:t>4</w:t>
      </w:r>
    </w:p>
    <w:p w14:paraId="3EF714E5" w14:textId="7ECD0696" w:rsidR="006F360C" w:rsidRDefault="006F360C">
      <w:r>
        <w:t>Bethlehem Town Hall</w:t>
      </w:r>
    </w:p>
    <w:p w14:paraId="1F7D9E36" w14:textId="46D3A272" w:rsidR="006F360C" w:rsidRDefault="006F360C">
      <w:r>
        <w:t>Minutes by Chris Jensen</w:t>
      </w:r>
    </w:p>
    <w:p w14:paraId="1D96A6E9" w14:textId="77777777" w:rsidR="006F360C" w:rsidRDefault="006F360C"/>
    <w:p w14:paraId="32F94C48" w14:textId="68135EC3" w:rsidR="006F360C" w:rsidRDefault="006F360C">
      <w:r>
        <w:t xml:space="preserve">Attendees: Cheryl Jensen, Ivan Ash, Margaret Gale, </w:t>
      </w:r>
      <w:r w:rsidR="004D658F">
        <w:t xml:space="preserve">Veronica Morris (select board liaison), </w:t>
      </w:r>
      <w:r w:rsidR="00B81F97">
        <w:t xml:space="preserve">Rachelle Lyons, </w:t>
      </w:r>
      <w:r>
        <w:t xml:space="preserve">Betsey Phillips. </w:t>
      </w:r>
    </w:p>
    <w:p w14:paraId="44AE535A" w14:textId="7A630457" w:rsidR="006F360C" w:rsidRDefault="006F360C">
      <w:r>
        <w:t>Joanne Jones and Chris Jensen (alternates)</w:t>
      </w:r>
    </w:p>
    <w:p w14:paraId="7B05E9D8" w14:textId="32291A7A" w:rsidR="006F360C" w:rsidRDefault="006F360C">
      <w:r>
        <w:t>Guests: Rosalind Page, Barry Zitser</w:t>
      </w:r>
      <w:r w:rsidR="00B81F97">
        <w:t>, Paul Karpawich</w:t>
      </w:r>
    </w:p>
    <w:p w14:paraId="625695C7" w14:textId="77777777" w:rsidR="00914A58" w:rsidRDefault="00914A58"/>
    <w:p w14:paraId="1D5B3469" w14:textId="735D679C" w:rsidR="00914A58" w:rsidRDefault="00914A58">
      <w:r>
        <w:t>Ms. Jensen called the meeting to order at 5:02 p.m.</w:t>
      </w:r>
    </w:p>
    <w:p w14:paraId="309E8BD7" w14:textId="77777777" w:rsidR="00B81F97" w:rsidRDefault="00B81F97"/>
    <w:p w14:paraId="391C2948" w14:textId="3258FC39" w:rsidR="00987718" w:rsidRPr="00987718" w:rsidRDefault="00987718">
      <w:pPr>
        <w:rPr>
          <w:b/>
          <w:bCs/>
        </w:rPr>
      </w:pPr>
      <w:r>
        <w:rPr>
          <w:b/>
          <w:bCs/>
        </w:rPr>
        <w:t xml:space="preserve">ACT </w:t>
      </w:r>
      <w:r w:rsidRPr="00987718">
        <w:rPr>
          <w:b/>
          <w:bCs/>
        </w:rPr>
        <w:t>Conservation Land in Bethlehem</w:t>
      </w:r>
    </w:p>
    <w:p w14:paraId="18B7AB05" w14:textId="6359287E" w:rsidR="00B81F97" w:rsidRDefault="00987718">
      <w:r>
        <w:t>Rosalind Page, the executive director of the Ammonoosuc Conservation Trust,</w:t>
      </w:r>
      <w:r w:rsidR="00452E31">
        <w:t xml:space="preserve"> </w:t>
      </w:r>
      <w:r w:rsidR="00AB0265">
        <w:t>wanted to let the commission know that</w:t>
      </w:r>
      <w:r w:rsidR="00452E31">
        <w:t xml:space="preserve"> the non-profit is considering</w:t>
      </w:r>
      <w:r w:rsidR="00A31B76">
        <w:t xml:space="preserve"> purchasing a</w:t>
      </w:r>
      <w:r w:rsidR="00452E31">
        <w:t xml:space="preserve"> </w:t>
      </w:r>
      <w:r w:rsidR="00867B42">
        <w:t>747</w:t>
      </w:r>
      <w:r w:rsidR="00A31B76">
        <w:t>-acre tract front</w:t>
      </w:r>
      <w:r w:rsidR="00AB0265">
        <w:t xml:space="preserve">ing </w:t>
      </w:r>
      <w:r w:rsidR="00A31B76">
        <w:t>the Ammonoosuc River</w:t>
      </w:r>
      <w:r w:rsidR="001B419F">
        <w:t xml:space="preserve"> in Bethlehem.</w:t>
      </w:r>
    </w:p>
    <w:p w14:paraId="04BEDEF4" w14:textId="087380CA" w:rsidR="00A31B76" w:rsidRDefault="00DD6B45">
      <w:r>
        <w:t xml:space="preserve"> </w:t>
      </w:r>
    </w:p>
    <w:p w14:paraId="44AC4BDE" w14:textId="31CBF038" w:rsidR="00DD6B45" w:rsidRDefault="00DD6B45">
      <w:r>
        <w:t xml:space="preserve">Ms. Page said </w:t>
      </w:r>
      <w:r w:rsidR="00E067AF">
        <w:t xml:space="preserve">that </w:t>
      </w:r>
      <w:r>
        <w:t>the land was attractive because it is a large</w:t>
      </w:r>
      <w:r w:rsidR="006A135D">
        <w:t>,</w:t>
      </w:r>
      <w:r w:rsidR="00A605DF">
        <w:t xml:space="preserve"> non-fragmented</w:t>
      </w:r>
      <w:r w:rsidR="006A135D">
        <w:t xml:space="preserve"> parcel </w:t>
      </w:r>
      <w:r w:rsidR="005D3B60">
        <w:t xml:space="preserve">that </w:t>
      </w:r>
      <w:r w:rsidR="006A135D">
        <w:t>includes about two and one-half miles along the river. She said ACT is having the property appraise</w:t>
      </w:r>
      <w:r w:rsidR="00E12B8D">
        <w:t>d and is conducting an</w:t>
      </w:r>
      <w:r w:rsidR="00FC496B">
        <w:t xml:space="preserve"> environmental </w:t>
      </w:r>
      <w:r w:rsidR="00867B42">
        <w:t>ass</w:t>
      </w:r>
      <w:r w:rsidR="002B34B4">
        <w:t>ess</w:t>
      </w:r>
      <w:r w:rsidR="00867B42">
        <w:t>ment</w:t>
      </w:r>
      <w:r w:rsidR="00FC496B">
        <w:t>.</w:t>
      </w:r>
      <w:r w:rsidR="00E12B8D">
        <w:t xml:space="preserve"> If there are no issues</w:t>
      </w:r>
      <w:r w:rsidR="00867B42">
        <w:t>, ACT would go ahead with fundraising.</w:t>
      </w:r>
    </w:p>
    <w:p w14:paraId="40B9747C" w14:textId="77777777" w:rsidR="00867B42" w:rsidRDefault="00867B42"/>
    <w:p w14:paraId="686FFD29" w14:textId="042A7818" w:rsidR="00867B42" w:rsidRDefault="00A37437">
      <w:r>
        <w:t xml:space="preserve">She said </w:t>
      </w:r>
      <w:r w:rsidR="00E067AF">
        <w:t>the parcel</w:t>
      </w:r>
      <w:r w:rsidR="00563052">
        <w:t xml:space="preserve"> would be used as conservation land</w:t>
      </w:r>
      <w:r w:rsidR="00A65C00">
        <w:t>, but</w:t>
      </w:r>
      <w:r w:rsidR="00563052">
        <w:t xml:space="preserve"> snowmobiling would still be allowed. But there would be no other motorized vehicles.</w:t>
      </w:r>
      <w:r w:rsidR="002A4DD0">
        <w:t xml:space="preserve"> While ACT is a non-profit and is not required to pay taxes, Ms. Page said ACT</w:t>
      </w:r>
      <w:r w:rsidR="00A65C00">
        <w:t xml:space="preserve"> </w:t>
      </w:r>
      <w:r w:rsidR="002A4DD0">
        <w:t>would do so.</w:t>
      </w:r>
    </w:p>
    <w:p w14:paraId="7AF15A3E" w14:textId="77777777" w:rsidR="00970924" w:rsidRDefault="00970924"/>
    <w:p w14:paraId="1BE4D7B4" w14:textId="629A579D" w:rsidR="00970924" w:rsidRDefault="00ED5BED">
      <w:r>
        <w:t xml:space="preserve">Ms. Lyons said environmental-wildlife reports indicate “it </w:t>
      </w:r>
      <w:r w:rsidR="00970924">
        <w:t>is a fantastic piece of property.</w:t>
      </w:r>
      <w:r>
        <w:t>”</w:t>
      </w:r>
    </w:p>
    <w:p w14:paraId="54E9750E" w14:textId="77777777" w:rsidR="00635E36" w:rsidRDefault="00635E36"/>
    <w:p w14:paraId="5AC083BB" w14:textId="3148E798" w:rsidR="002A4DD0" w:rsidRDefault="0014227B">
      <w:r>
        <w:t xml:space="preserve">Ms. Page asked if the commission would provide a letter-of-support. </w:t>
      </w:r>
      <w:r w:rsidR="009408EF">
        <w:t xml:space="preserve">Ms. Jensen made a motion to provide a letter </w:t>
      </w:r>
      <w:r w:rsidR="00A20F1D">
        <w:t>of “strong support,” which was seconded by Mr. Ash and unanimously approved.</w:t>
      </w:r>
    </w:p>
    <w:p w14:paraId="77DF9AAE" w14:textId="77777777" w:rsidR="002B34B4" w:rsidRDefault="002B34B4"/>
    <w:p w14:paraId="51513C72" w14:textId="77777777" w:rsidR="00D62AFF" w:rsidRDefault="00D62AFF">
      <w:pPr>
        <w:rPr>
          <w:b/>
          <w:bCs/>
        </w:rPr>
      </w:pPr>
    </w:p>
    <w:p w14:paraId="7E05ACF4" w14:textId="77777777" w:rsidR="00D62AFF" w:rsidRDefault="00D62AFF">
      <w:pPr>
        <w:rPr>
          <w:b/>
          <w:bCs/>
        </w:rPr>
      </w:pPr>
    </w:p>
    <w:p w14:paraId="5CD5D71A" w14:textId="3488C54B" w:rsidR="002B34B4" w:rsidRPr="006E6AB2" w:rsidRDefault="006E6AB2">
      <w:pPr>
        <w:rPr>
          <w:b/>
          <w:bCs/>
        </w:rPr>
      </w:pPr>
      <w:r w:rsidRPr="006E6AB2">
        <w:rPr>
          <w:b/>
          <w:bCs/>
        </w:rPr>
        <w:lastRenderedPageBreak/>
        <w:t>Plastic Resolution</w:t>
      </w:r>
    </w:p>
    <w:p w14:paraId="770FFE39" w14:textId="7E66A9D7" w:rsidR="00741802" w:rsidRDefault="00741802">
      <w:r>
        <w:t xml:space="preserve">Mr. Zitser and Mr. Karpawich presented a proposal </w:t>
      </w:r>
      <w:r w:rsidR="00D62AFF">
        <w:t xml:space="preserve">asking the commission to support </w:t>
      </w:r>
      <w:r w:rsidR="005F7602">
        <w:t>a request to the select board</w:t>
      </w:r>
      <w:r w:rsidR="00561B56">
        <w:t xml:space="preserve">. </w:t>
      </w:r>
      <w:r w:rsidR="00A30C7D">
        <w:t xml:space="preserve">It would ask the select board to </w:t>
      </w:r>
      <w:r w:rsidR="002B259B">
        <w:t xml:space="preserve">take actions supporting the reduction of </w:t>
      </w:r>
      <w:r w:rsidR="006B1800">
        <w:t>plastic in town.</w:t>
      </w:r>
    </w:p>
    <w:p w14:paraId="028F777C" w14:textId="77777777" w:rsidR="00843F79" w:rsidRDefault="00843F79"/>
    <w:p w14:paraId="4F3AAE09" w14:textId="47B339CE" w:rsidR="00843F79" w:rsidRDefault="00561B56">
      <w:r>
        <w:t xml:space="preserve">Ms. Morris said </w:t>
      </w:r>
      <w:r w:rsidR="006F72CC">
        <w:t>she had discussed the proposal “with a colleague and we agreed that the select board would not take it up.”</w:t>
      </w:r>
      <w:r w:rsidR="00454FBF">
        <w:t xml:space="preserve"> </w:t>
      </w:r>
      <w:r w:rsidR="00014B53">
        <w:t xml:space="preserve"> </w:t>
      </w:r>
    </w:p>
    <w:p w14:paraId="6BEB8CDC" w14:textId="77777777" w:rsidR="00DB6870" w:rsidRDefault="00DB6870"/>
    <w:p w14:paraId="6B6072C8" w14:textId="77777777" w:rsidR="00475BA8" w:rsidRDefault="00075C61" w:rsidP="00475BA8">
      <w:r>
        <w:t xml:space="preserve">“It is not the </w:t>
      </w:r>
      <w:r w:rsidR="00E857BF">
        <w:t xml:space="preserve">town’s </w:t>
      </w:r>
      <w:r>
        <w:t xml:space="preserve">business to tell private citizens what </w:t>
      </w:r>
      <w:r w:rsidR="001E2151">
        <w:t>t</w:t>
      </w:r>
      <w:r>
        <w:t>o do,” Ms. Morris said.</w:t>
      </w:r>
      <w:r w:rsidR="00F166BF">
        <w:t xml:space="preserve"> </w:t>
      </w:r>
      <w:r w:rsidR="00475BA8">
        <w:t>. If private citizens want to work to reduce plastics, that would be great, she said. But it is not the town’s role.</w:t>
      </w:r>
    </w:p>
    <w:p w14:paraId="66FD2120" w14:textId="77777777" w:rsidR="00F166BF" w:rsidRDefault="00F166BF"/>
    <w:p w14:paraId="55A7B13F" w14:textId="6F05F105" w:rsidR="009B78D7" w:rsidRDefault="009B78D7" w:rsidP="009B78D7">
      <w:r>
        <w:t xml:space="preserve">Mr. Zitser said this would simply show that the town supports </w:t>
      </w:r>
      <w:r w:rsidR="009935F9">
        <w:t xml:space="preserve">voluntarily </w:t>
      </w:r>
      <w:r>
        <w:t xml:space="preserve">reducing the use of plastic, which is an important, environmental issue. “There is nothing that </w:t>
      </w:r>
      <w:r w:rsidR="00800E2B">
        <w:t>forces any</w:t>
      </w:r>
      <w:r w:rsidR="003C562A">
        <w:t>body</w:t>
      </w:r>
      <w:r w:rsidR="00800E2B">
        <w:t xml:space="preserve"> to do anything</w:t>
      </w:r>
      <w:r w:rsidR="00B96C8D">
        <w:t xml:space="preserve">,” he said. But the select board’s endorsement could have a positive impact ranging from making grant money available to residents </w:t>
      </w:r>
      <w:r w:rsidR="00AC67E6">
        <w:t xml:space="preserve">voluntarily </w:t>
      </w:r>
      <w:r w:rsidR="00B96C8D">
        <w:t>taking action.</w:t>
      </w:r>
    </w:p>
    <w:p w14:paraId="7176E378" w14:textId="77777777" w:rsidR="00F166BF" w:rsidRDefault="00F166BF" w:rsidP="009B78D7"/>
    <w:p w14:paraId="23C49B00" w14:textId="40FE005B" w:rsidR="00065586" w:rsidRDefault="004D7CBF" w:rsidP="00F166BF">
      <w:r>
        <w:t xml:space="preserve">It is not that the select board does not care, </w:t>
      </w:r>
      <w:r w:rsidR="00D15294">
        <w:t xml:space="preserve">Ms. Morris </w:t>
      </w:r>
      <w:r>
        <w:t>said, but the board is overwhelmed with other efforts</w:t>
      </w:r>
    </w:p>
    <w:p w14:paraId="366D8234" w14:textId="77777777" w:rsidR="00065586" w:rsidRDefault="00065586" w:rsidP="00F166BF"/>
    <w:p w14:paraId="2D468C69" w14:textId="2974E823" w:rsidR="00661E61" w:rsidRDefault="00661E61" w:rsidP="00F166BF">
      <w:r>
        <w:t>Ms. Jensen raised the possibility that the conservation commission could undertake the project</w:t>
      </w:r>
      <w:r w:rsidR="000E484E">
        <w:t>,</w:t>
      </w:r>
      <w:r>
        <w:t xml:space="preserve"> but the issue </w:t>
      </w:r>
      <w:r w:rsidR="00F87BCC">
        <w:t xml:space="preserve">is that the commission is already extremely busy. </w:t>
      </w:r>
    </w:p>
    <w:p w14:paraId="76D1791E" w14:textId="77777777" w:rsidR="000E484E" w:rsidRDefault="000E484E" w:rsidP="00F166BF"/>
    <w:p w14:paraId="406662F4" w14:textId="79C34991" w:rsidR="000E484E" w:rsidRPr="000E484E" w:rsidRDefault="000E484E" w:rsidP="00F166BF">
      <w:pPr>
        <w:rPr>
          <w:b/>
          <w:bCs/>
        </w:rPr>
      </w:pPr>
      <w:r w:rsidRPr="000E484E">
        <w:rPr>
          <w:b/>
          <w:bCs/>
        </w:rPr>
        <w:t>Minutes</w:t>
      </w:r>
    </w:p>
    <w:p w14:paraId="784BB98A" w14:textId="212D1495" w:rsidR="00751710" w:rsidRDefault="00FF713C" w:rsidP="00F166BF">
      <w:r>
        <w:t xml:space="preserve">Ms. Gale made a motion to approve the Nov. </w:t>
      </w:r>
      <w:r w:rsidR="0095014F">
        <w:t>21</w:t>
      </w:r>
      <w:r w:rsidR="0095014F" w:rsidRPr="0095014F">
        <w:rPr>
          <w:vertAlign w:val="superscript"/>
        </w:rPr>
        <w:t>st</w:t>
      </w:r>
      <w:r w:rsidR="0095014F">
        <w:t xml:space="preserve"> minutes as amended. The motion was seconded by Ms. Phillips and unanimously approved.</w:t>
      </w:r>
    </w:p>
    <w:p w14:paraId="2BD5E375" w14:textId="77777777" w:rsidR="00D6415C" w:rsidRDefault="00D6415C" w:rsidP="00F166BF"/>
    <w:p w14:paraId="43A33CD0" w14:textId="64E1630C" w:rsidR="004D7CBF" w:rsidRPr="00354BBF" w:rsidRDefault="00354BBF" w:rsidP="00F166BF">
      <w:pPr>
        <w:rPr>
          <w:b/>
          <w:bCs/>
        </w:rPr>
      </w:pPr>
      <w:r w:rsidRPr="00354BBF">
        <w:rPr>
          <w:b/>
          <w:bCs/>
        </w:rPr>
        <w:t>Treasurer’s Report</w:t>
      </w:r>
    </w:p>
    <w:p w14:paraId="705DE142" w14:textId="0904E0C0" w:rsidR="00926341" w:rsidRDefault="00C86CC7" w:rsidP="00F166BF">
      <w:r>
        <w:t>Ms. Gale reported</w:t>
      </w:r>
      <w:r w:rsidR="00514236">
        <w:t xml:space="preserve"> that</w:t>
      </w:r>
      <w:r>
        <w:t xml:space="preserve"> the commission has received $2,9</w:t>
      </w:r>
      <w:r w:rsidR="00514236">
        <w:t>73 in the land-use</w:t>
      </w:r>
      <w:r w:rsidR="00087A95">
        <w:t>-</w:t>
      </w:r>
      <w:r w:rsidR="00514236">
        <w:t xml:space="preserve">change tax. In addition, the commission has </w:t>
      </w:r>
      <w:r w:rsidR="00900C35">
        <w:t>$17,411 and 78 cents in the savings account.</w:t>
      </w:r>
      <w:r w:rsidR="00D80590">
        <w:t xml:space="preserve"> That does not include the land-use</w:t>
      </w:r>
      <w:r w:rsidR="00087A95">
        <w:t>-change tax.</w:t>
      </w:r>
      <w:r w:rsidR="00AD5819">
        <w:t xml:space="preserve"> There is nothing in the commission’s appropriation (checking) account.</w:t>
      </w:r>
    </w:p>
    <w:p w14:paraId="49FBF2E4" w14:textId="77777777" w:rsidR="00D160F4" w:rsidRDefault="00D160F4" w:rsidP="00F166BF"/>
    <w:p w14:paraId="0A944B15" w14:textId="468667D2" w:rsidR="00C71D0B" w:rsidRDefault="00C71D0B" w:rsidP="00F166BF">
      <w:pPr>
        <w:rPr>
          <w:b/>
          <w:bCs/>
        </w:rPr>
      </w:pPr>
      <w:r>
        <w:rPr>
          <w:b/>
          <w:bCs/>
        </w:rPr>
        <w:lastRenderedPageBreak/>
        <w:t>Lighting and Sign Zoning Changes</w:t>
      </w:r>
    </w:p>
    <w:p w14:paraId="3169A43B" w14:textId="2D90079A" w:rsidR="00C71D0B" w:rsidRDefault="00C71D0B" w:rsidP="00F166BF">
      <w:r>
        <w:t xml:space="preserve">Ms. Lyons said the planning board </w:t>
      </w:r>
      <w:r w:rsidR="00A462D0">
        <w:t>was receptive to the changes</w:t>
      </w:r>
      <w:r w:rsidR="00DA5AAD">
        <w:t xml:space="preserve"> proposed by the commission</w:t>
      </w:r>
      <w:r w:rsidR="00A462D0">
        <w:t xml:space="preserve">. </w:t>
      </w:r>
      <w:r w:rsidR="00DA5AAD">
        <w:t xml:space="preserve">A </w:t>
      </w:r>
      <w:r w:rsidR="003A3259">
        <w:t xml:space="preserve">public hearing before the planning board </w:t>
      </w:r>
      <w:r w:rsidR="00961064">
        <w:t xml:space="preserve">is scheduled </w:t>
      </w:r>
      <w:r w:rsidR="003A3259">
        <w:t>on January 8</w:t>
      </w:r>
      <w:r w:rsidR="003A3259" w:rsidRPr="003A3259">
        <w:rPr>
          <w:vertAlign w:val="superscript"/>
        </w:rPr>
        <w:t>th</w:t>
      </w:r>
      <w:r w:rsidR="00E23A35">
        <w:t xml:space="preserve"> </w:t>
      </w:r>
      <w:r w:rsidR="00DA5AAD">
        <w:t xml:space="preserve">before </w:t>
      </w:r>
      <w:r w:rsidR="00961064">
        <w:t xml:space="preserve">they </w:t>
      </w:r>
      <w:r w:rsidR="00EE43EC">
        <w:t>can go on the town warrant in March.</w:t>
      </w:r>
    </w:p>
    <w:p w14:paraId="31AAF9AE" w14:textId="77777777" w:rsidR="007123CC" w:rsidRDefault="007123CC" w:rsidP="00F166BF"/>
    <w:p w14:paraId="3B2FCC95" w14:textId="005C8935" w:rsidR="00E23A35" w:rsidRDefault="002871D4" w:rsidP="00F166BF">
      <w:pPr>
        <w:rPr>
          <w:b/>
          <w:bCs/>
        </w:rPr>
      </w:pPr>
      <w:r>
        <w:rPr>
          <w:b/>
          <w:bCs/>
        </w:rPr>
        <w:t>Annual Report</w:t>
      </w:r>
    </w:p>
    <w:p w14:paraId="507CD73F" w14:textId="3840AFE4" w:rsidR="002871D4" w:rsidRDefault="00D343B0" w:rsidP="00F166BF">
      <w:r>
        <w:t xml:space="preserve">Ms. Morris suggested adding a paragraph noting the commission’s support of land conservation, including </w:t>
      </w:r>
      <w:r w:rsidR="003F7FE9">
        <w:t>ACT’s effort on the Ammonoosuc and the Winterhoff property. Mr. Jensen offered to write a paragraph about that.</w:t>
      </w:r>
      <w:r w:rsidR="00E2155C">
        <w:t xml:space="preserve"> Mr. Ash suggested an edit.</w:t>
      </w:r>
      <w:r w:rsidR="00FE75C3">
        <w:t xml:space="preserve"> The commission thanked Mr. Ash for compiling </w:t>
      </w:r>
      <w:r w:rsidR="00F17FF4">
        <w:t>the information.</w:t>
      </w:r>
    </w:p>
    <w:p w14:paraId="7419DDEB" w14:textId="77777777" w:rsidR="00F17FF4" w:rsidRDefault="00F17FF4" w:rsidP="00F166BF"/>
    <w:p w14:paraId="452ED142" w14:textId="4D0B8E56" w:rsidR="00F17FF4" w:rsidRPr="00D42657" w:rsidRDefault="001B2945" w:rsidP="00F166BF">
      <w:pPr>
        <w:rPr>
          <w:b/>
          <w:bCs/>
        </w:rPr>
      </w:pPr>
      <w:r w:rsidRPr="00D42657">
        <w:rPr>
          <w:b/>
          <w:bCs/>
        </w:rPr>
        <w:t>Shoreline Protection Ammonoosuc House</w:t>
      </w:r>
    </w:p>
    <w:p w14:paraId="231F6973" w14:textId="1CE273C6" w:rsidR="000515A4" w:rsidRDefault="00E6254A" w:rsidP="00F166BF">
      <w:r>
        <w:t>There was a discussion about</w:t>
      </w:r>
      <w:r w:rsidR="008C3D75">
        <w:t xml:space="preserve"> the</w:t>
      </w:r>
      <w:r>
        <w:t xml:space="preserve"> proposal </w:t>
      </w:r>
      <w:r w:rsidR="003B3FA4">
        <w:t>for a new house at</w:t>
      </w:r>
      <w:r w:rsidR="00891AF9">
        <w:t xml:space="preserve"> 476 River Road, </w:t>
      </w:r>
      <w:r w:rsidR="00F86E4B">
        <w:t>within the Shoreland Protection buffer on the Ammonoosuc</w:t>
      </w:r>
      <w:r w:rsidR="000E5086">
        <w:t xml:space="preserve"> River</w:t>
      </w:r>
      <w:r w:rsidR="00F86E4B">
        <w:t xml:space="preserve">. </w:t>
      </w:r>
      <w:r w:rsidR="007F033D">
        <w:t xml:space="preserve">Ms. Morris said DES has asked the owners for </w:t>
      </w:r>
      <w:r w:rsidR="00A36A42">
        <w:t>extensive, additional information</w:t>
      </w:r>
      <w:r w:rsidR="00544CAE">
        <w:t xml:space="preserve">. Ms. Jensen </w:t>
      </w:r>
      <w:r w:rsidR="00CD6A01">
        <w:t xml:space="preserve">made a motion to authorize Ms. Morris to send a letter to DES </w:t>
      </w:r>
      <w:r w:rsidR="00C0044F">
        <w:t xml:space="preserve">saying the commission is familiar with the area and </w:t>
      </w:r>
      <w:r w:rsidR="003B3FA4">
        <w:t xml:space="preserve">the BCC objects </w:t>
      </w:r>
      <w:r w:rsidR="00EC2D17">
        <w:t>for reasons including septic</w:t>
      </w:r>
      <w:r w:rsidR="00F55D91">
        <w:t>, loss of trees</w:t>
      </w:r>
      <w:r w:rsidR="00EC2D17">
        <w:t xml:space="preserve"> and an increase in impervious surface</w:t>
      </w:r>
      <w:r w:rsidR="00C0044F">
        <w:t>. Ms. Lyons seconded the motion, which unanimously passed.</w:t>
      </w:r>
    </w:p>
    <w:p w14:paraId="7DA31B57" w14:textId="77777777" w:rsidR="003B5CE0" w:rsidRDefault="003B5CE0" w:rsidP="00F166BF"/>
    <w:p w14:paraId="0316700F" w14:textId="4587DF87" w:rsidR="003B5CE0" w:rsidRDefault="0056224F" w:rsidP="00F166BF">
      <w:pPr>
        <w:rPr>
          <w:b/>
          <w:bCs/>
        </w:rPr>
      </w:pPr>
      <w:r w:rsidRPr="00611538">
        <w:rPr>
          <w:b/>
          <w:bCs/>
        </w:rPr>
        <w:t>Next Meeting</w:t>
      </w:r>
    </w:p>
    <w:p w14:paraId="73B6C3BC" w14:textId="43EBB0E0" w:rsidR="00611538" w:rsidRDefault="00611538" w:rsidP="00F166BF">
      <w:r>
        <w:t>The next meeting was scheduled for</w:t>
      </w:r>
      <w:r w:rsidR="00971ADB">
        <w:t xml:space="preserve"> either January 16</w:t>
      </w:r>
      <w:r w:rsidR="00971ADB" w:rsidRPr="00971ADB">
        <w:rPr>
          <w:vertAlign w:val="superscript"/>
        </w:rPr>
        <w:t>th</w:t>
      </w:r>
      <w:r w:rsidR="00971ADB">
        <w:t xml:space="preserve"> or the</w:t>
      </w:r>
      <w:r>
        <w:t xml:space="preserve"> </w:t>
      </w:r>
      <w:r w:rsidR="00E34AEB">
        <w:t>January 21</w:t>
      </w:r>
      <w:r w:rsidR="00E34AEB" w:rsidRPr="00E34AEB">
        <w:rPr>
          <w:vertAlign w:val="superscript"/>
        </w:rPr>
        <w:t>st</w:t>
      </w:r>
      <w:r w:rsidR="00E34AEB">
        <w:t xml:space="preserve"> at 5 p.m. </w:t>
      </w:r>
      <w:r w:rsidR="007010E2">
        <w:t>Ms. Gale agreed to see if the library would be available.</w:t>
      </w:r>
    </w:p>
    <w:p w14:paraId="27FF7BF2" w14:textId="77777777" w:rsidR="00E34AEB" w:rsidRDefault="00E34AEB" w:rsidP="00F166BF"/>
    <w:p w14:paraId="0E76F3A7" w14:textId="485A0580" w:rsidR="00E34AEB" w:rsidRDefault="00E34AEB" w:rsidP="00F166BF">
      <w:pPr>
        <w:rPr>
          <w:b/>
          <w:bCs/>
        </w:rPr>
      </w:pPr>
      <w:r w:rsidRPr="00E34AEB">
        <w:rPr>
          <w:b/>
          <w:bCs/>
        </w:rPr>
        <w:t>Adjournment</w:t>
      </w:r>
    </w:p>
    <w:p w14:paraId="3437E834" w14:textId="5291519A" w:rsidR="00E34AEB" w:rsidRPr="00841907" w:rsidRDefault="00841907" w:rsidP="00F166BF">
      <w:r>
        <w:t>Mr. Ash made a motion to adjourn, which was seconded by Ms. Jensen and unanimously approved</w:t>
      </w:r>
      <w:r w:rsidR="009F339C">
        <w:t xml:space="preserve"> at 6:</w:t>
      </w:r>
      <w:r w:rsidR="00317639">
        <w:t>40</w:t>
      </w:r>
      <w:r w:rsidR="009F339C">
        <w:t xml:space="preserve"> p.m.</w:t>
      </w:r>
    </w:p>
    <w:p w14:paraId="021950FE" w14:textId="77777777" w:rsidR="006F360C" w:rsidRDefault="006F360C"/>
    <w:sectPr w:rsidR="006F3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0C"/>
    <w:rsid w:val="00014B53"/>
    <w:rsid w:val="0002698A"/>
    <w:rsid w:val="0005082F"/>
    <w:rsid w:val="000515A4"/>
    <w:rsid w:val="00065586"/>
    <w:rsid w:val="00075C61"/>
    <w:rsid w:val="00082F78"/>
    <w:rsid w:val="00087A95"/>
    <w:rsid w:val="000A76BE"/>
    <w:rsid w:val="000B32EF"/>
    <w:rsid w:val="000C5CAA"/>
    <w:rsid w:val="000E484E"/>
    <w:rsid w:val="000E5086"/>
    <w:rsid w:val="0013538B"/>
    <w:rsid w:val="0014227B"/>
    <w:rsid w:val="00170EEB"/>
    <w:rsid w:val="00183D48"/>
    <w:rsid w:val="001B2945"/>
    <w:rsid w:val="001B419F"/>
    <w:rsid w:val="001B7B73"/>
    <w:rsid w:val="001C0795"/>
    <w:rsid w:val="001C0ADC"/>
    <w:rsid w:val="001C1D38"/>
    <w:rsid w:val="001E2151"/>
    <w:rsid w:val="00213748"/>
    <w:rsid w:val="00245976"/>
    <w:rsid w:val="002510AC"/>
    <w:rsid w:val="002818DC"/>
    <w:rsid w:val="00284170"/>
    <w:rsid w:val="002871D4"/>
    <w:rsid w:val="00297733"/>
    <w:rsid w:val="002A4DD0"/>
    <w:rsid w:val="002B259B"/>
    <w:rsid w:val="002B34B4"/>
    <w:rsid w:val="00317639"/>
    <w:rsid w:val="003218AF"/>
    <w:rsid w:val="00354BBF"/>
    <w:rsid w:val="00364590"/>
    <w:rsid w:val="003946DB"/>
    <w:rsid w:val="003A03AE"/>
    <w:rsid w:val="003A3259"/>
    <w:rsid w:val="003B3FA4"/>
    <w:rsid w:val="003B5CE0"/>
    <w:rsid w:val="003C562A"/>
    <w:rsid w:val="003F7FE9"/>
    <w:rsid w:val="00411A52"/>
    <w:rsid w:val="00452E31"/>
    <w:rsid w:val="00454CBA"/>
    <w:rsid w:val="00454FBF"/>
    <w:rsid w:val="00463653"/>
    <w:rsid w:val="00475BA8"/>
    <w:rsid w:val="004B201E"/>
    <w:rsid w:val="004D658F"/>
    <w:rsid w:val="004D7CBF"/>
    <w:rsid w:val="00514236"/>
    <w:rsid w:val="00544CAE"/>
    <w:rsid w:val="00561B56"/>
    <w:rsid w:val="0056224F"/>
    <w:rsid w:val="00563052"/>
    <w:rsid w:val="005D3B60"/>
    <w:rsid w:val="005E45ED"/>
    <w:rsid w:val="005F7602"/>
    <w:rsid w:val="00603F80"/>
    <w:rsid w:val="00611538"/>
    <w:rsid w:val="00635E36"/>
    <w:rsid w:val="00661E61"/>
    <w:rsid w:val="00682679"/>
    <w:rsid w:val="006A135D"/>
    <w:rsid w:val="006B1800"/>
    <w:rsid w:val="006E6AB2"/>
    <w:rsid w:val="006F360C"/>
    <w:rsid w:val="006F72CC"/>
    <w:rsid w:val="007010E2"/>
    <w:rsid w:val="007123CC"/>
    <w:rsid w:val="00741802"/>
    <w:rsid w:val="00746CC2"/>
    <w:rsid w:val="00751710"/>
    <w:rsid w:val="00794D18"/>
    <w:rsid w:val="007A31A5"/>
    <w:rsid w:val="007E203B"/>
    <w:rsid w:val="007E7BE9"/>
    <w:rsid w:val="007F033D"/>
    <w:rsid w:val="00800E2B"/>
    <w:rsid w:val="008278ED"/>
    <w:rsid w:val="00841907"/>
    <w:rsid w:val="00843F79"/>
    <w:rsid w:val="008655E1"/>
    <w:rsid w:val="00867B42"/>
    <w:rsid w:val="00891395"/>
    <w:rsid w:val="00891AF9"/>
    <w:rsid w:val="008C3D75"/>
    <w:rsid w:val="008C40AA"/>
    <w:rsid w:val="008F0401"/>
    <w:rsid w:val="00900C35"/>
    <w:rsid w:val="00914A58"/>
    <w:rsid w:val="0091505B"/>
    <w:rsid w:val="00916D6E"/>
    <w:rsid w:val="00926341"/>
    <w:rsid w:val="009408EF"/>
    <w:rsid w:val="0095014F"/>
    <w:rsid w:val="00961064"/>
    <w:rsid w:val="00970924"/>
    <w:rsid w:val="00971ADB"/>
    <w:rsid w:val="00987718"/>
    <w:rsid w:val="009935F9"/>
    <w:rsid w:val="009B78D7"/>
    <w:rsid w:val="009F0AC4"/>
    <w:rsid w:val="009F339C"/>
    <w:rsid w:val="00A20F1D"/>
    <w:rsid w:val="00A30C7D"/>
    <w:rsid w:val="00A31B76"/>
    <w:rsid w:val="00A32BDD"/>
    <w:rsid w:val="00A36A42"/>
    <w:rsid w:val="00A37437"/>
    <w:rsid w:val="00A462D0"/>
    <w:rsid w:val="00A605DF"/>
    <w:rsid w:val="00A65C00"/>
    <w:rsid w:val="00A82362"/>
    <w:rsid w:val="00A971AA"/>
    <w:rsid w:val="00AB0265"/>
    <w:rsid w:val="00AB5EC4"/>
    <w:rsid w:val="00AC67E6"/>
    <w:rsid w:val="00AD5819"/>
    <w:rsid w:val="00AE60A3"/>
    <w:rsid w:val="00B27CF1"/>
    <w:rsid w:val="00B81F97"/>
    <w:rsid w:val="00B96C8D"/>
    <w:rsid w:val="00BA61CF"/>
    <w:rsid w:val="00BD4D7E"/>
    <w:rsid w:val="00C0044F"/>
    <w:rsid w:val="00C16C25"/>
    <w:rsid w:val="00C25A93"/>
    <w:rsid w:val="00C44D6F"/>
    <w:rsid w:val="00C71D0B"/>
    <w:rsid w:val="00C8288E"/>
    <w:rsid w:val="00C86CC7"/>
    <w:rsid w:val="00CD6A01"/>
    <w:rsid w:val="00CE770A"/>
    <w:rsid w:val="00D05402"/>
    <w:rsid w:val="00D15294"/>
    <w:rsid w:val="00D160F4"/>
    <w:rsid w:val="00D21C5C"/>
    <w:rsid w:val="00D343B0"/>
    <w:rsid w:val="00D42657"/>
    <w:rsid w:val="00D62AFF"/>
    <w:rsid w:val="00D6415C"/>
    <w:rsid w:val="00D658AA"/>
    <w:rsid w:val="00D80590"/>
    <w:rsid w:val="00D91FE0"/>
    <w:rsid w:val="00DA5AAD"/>
    <w:rsid w:val="00DB0689"/>
    <w:rsid w:val="00DB5AF2"/>
    <w:rsid w:val="00DB6870"/>
    <w:rsid w:val="00DD2727"/>
    <w:rsid w:val="00DD6B45"/>
    <w:rsid w:val="00E067AF"/>
    <w:rsid w:val="00E12B8D"/>
    <w:rsid w:val="00E2155C"/>
    <w:rsid w:val="00E23A35"/>
    <w:rsid w:val="00E34AEB"/>
    <w:rsid w:val="00E41955"/>
    <w:rsid w:val="00E6254A"/>
    <w:rsid w:val="00E7351C"/>
    <w:rsid w:val="00E857BF"/>
    <w:rsid w:val="00EC2D17"/>
    <w:rsid w:val="00ED5BED"/>
    <w:rsid w:val="00EE43EC"/>
    <w:rsid w:val="00EE61FD"/>
    <w:rsid w:val="00F13A73"/>
    <w:rsid w:val="00F166BF"/>
    <w:rsid w:val="00F17FF4"/>
    <w:rsid w:val="00F34A2B"/>
    <w:rsid w:val="00F55D91"/>
    <w:rsid w:val="00F86E4B"/>
    <w:rsid w:val="00F87BCC"/>
    <w:rsid w:val="00FC496B"/>
    <w:rsid w:val="00FE3EF9"/>
    <w:rsid w:val="00FE75C3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492E"/>
  <w15:chartTrackingRefBased/>
  <w15:docId w15:val="{9057E252-A868-44A7-A967-29BBF08B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4</cp:revision>
  <dcterms:created xsi:type="dcterms:W3CDTF">2025-01-19T21:13:00Z</dcterms:created>
  <dcterms:modified xsi:type="dcterms:W3CDTF">2025-01-23T17:10:00Z</dcterms:modified>
</cp:coreProperties>
</file>