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35FD" w14:textId="77777777" w:rsidR="00053B9A" w:rsidRDefault="0026792B" w:rsidP="007135C1">
      <w:pPr>
        <w:tabs>
          <w:tab w:val="left" w:pos="4230"/>
        </w:tabs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26792B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Minutes of Bethlehem Energy Commission </w:t>
      </w:r>
    </w:p>
    <w:p w14:paraId="1F59AE8E" w14:textId="0E1F8365" w:rsidR="0026792B" w:rsidRPr="0026792B" w:rsidRDefault="00CA0C6F" w:rsidP="007135C1">
      <w:pPr>
        <w:tabs>
          <w:tab w:val="left" w:pos="4230"/>
        </w:tabs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January 7, 2025</w:t>
      </w:r>
    </w:p>
    <w:p w14:paraId="2FC48123" w14:textId="622C99A5" w:rsidR="00CA0C6F" w:rsidRPr="00CA0C6F" w:rsidRDefault="00CA0C6F" w:rsidP="0026792B">
      <w:pPr>
        <w:rPr>
          <w:rFonts w:ascii="Calibri" w:hAnsi="Calibri" w:cs="Calibri"/>
          <w:color w:val="FF0000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2DE8DDB3" w14:textId="487D24E3" w:rsidR="0026792B" w:rsidRPr="0026792B" w:rsidRDefault="0026792B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Present:  Dan Crosby, Mary Lou Krambeer, Chuck Phillips</w:t>
      </w:r>
      <w:r w:rsidR="00161F05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161F05"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David Van Houten</w:t>
      </w:r>
      <w:r w:rsidR="004A65FC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, Josh Lieberman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, Scott Caisse</w:t>
      </w:r>
      <w:r w:rsidR="004410A4"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598DF50A" w14:textId="24694FBF" w:rsidR="0026792B" w:rsidRPr="0026792B" w:rsidRDefault="0026792B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Excused: </w:t>
      </w:r>
      <w:r w:rsidR="00161F05"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Bruce </w:t>
      </w:r>
      <w:proofErr w:type="spellStart"/>
      <w:r w:rsidR="00161F05"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Caplain</w:t>
      </w:r>
      <w:proofErr w:type="spellEnd"/>
      <w:r w:rsidR="00161F05"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(Select Board Liaison)</w:t>
      </w:r>
    </w:p>
    <w:p w14:paraId="35FE78BE" w14:textId="77777777" w:rsidR="0026792B" w:rsidRPr="0026792B" w:rsidRDefault="0026792B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7E6AF161" w14:textId="4AB35610" w:rsidR="0026792B" w:rsidRPr="0026792B" w:rsidRDefault="0026792B" w:rsidP="004410A4">
      <w:pPr>
        <w:tabs>
          <w:tab w:val="left" w:pos="7087"/>
        </w:tabs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Also attending:  Marni Hoyle, Jim Fitzpatrick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67BB06B4" w14:textId="77777777" w:rsidR="0026792B" w:rsidRPr="0026792B" w:rsidRDefault="0026792B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0CFD19F6" w14:textId="77777777" w:rsidR="0026792B" w:rsidRPr="0026792B" w:rsidRDefault="0026792B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Mission:  The Bethlehem Energy Commission encourages and supports economically and environmentally sensible energy practices in Bethlehem, NH.</w:t>
      </w:r>
    </w:p>
    <w:p w14:paraId="64D99B6D" w14:textId="77777777" w:rsidR="0026792B" w:rsidRPr="0026792B" w:rsidRDefault="0026792B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0B2C931F" w14:textId="77777777" w:rsidR="0026792B" w:rsidRPr="0053232D" w:rsidRDefault="0026792B" w:rsidP="0026792B">
      <w:pPr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53232D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AGENDA</w:t>
      </w:r>
    </w:p>
    <w:p w14:paraId="4814BCAA" w14:textId="77777777" w:rsidR="0026792B" w:rsidRPr="0026792B" w:rsidRDefault="0026792B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5569ABC0" w14:textId="173E4395" w:rsidR="0026792B" w:rsidRDefault="0026792B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December</w:t>
      </w:r>
      <w:r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minutes moved by </w:t>
      </w:r>
      <w:r w:rsidR="00161F05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Chuck Phillips</w:t>
      </w:r>
      <w:r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and second by</w:t>
      </w:r>
      <w:r w:rsidR="00161F05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Dan</w:t>
      </w:r>
      <w:r w:rsidR="00161F05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8A3CE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Approved</w:t>
      </w:r>
      <w:r w:rsidR="00161F05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38F2ACF" w14:textId="77777777" w:rsidR="00161F05" w:rsidRDefault="00161F05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086CC167" w14:textId="19ACD73E" w:rsidR="007135C1" w:rsidRDefault="00161F05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Village District </w:t>
      </w:r>
      <w:r w:rsidR="00A81F06" w:rsidRP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Waste Water </w:t>
      </w:r>
      <w:r w:rsidRP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solar</w:t>
      </w:r>
      <w:r w:rsidR="00A81F06" w:rsidRP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project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turned on </w:t>
      </w:r>
      <w:r w:rsidR="00A2072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by Eversource 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as of October 29. </w:t>
      </w:r>
      <w:r w:rsidR="00A2072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Final installation w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alk</w:t>
      </w:r>
      <w:r w:rsidR="00A2072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through</w:t>
      </w:r>
      <w:r w:rsidR="00A2072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in December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2072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(by David Van Houten </w:t>
      </w:r>
      <w:r w:rsidR="00EB2148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with Ted and Jack of Barrington Solar.  Jack installed a </w:t>
      </w:r>
      <w:proofErr w:type="spellStart"/>
      <w:r w:rsidR="00EB2148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wifi</w:t>
      </w:r>
      <w:proofErr w:type="spellEnd"/>
      <w:r w:rsidR="00EB2148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setting to monitor the output.</w:t>
      </w:r>
      <w:r w:rsidR="00A2072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EB2148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14:paraId="0A876C85" w14:textId="77777777" w:rsidR="007135C1" w:rsidRDefault="007135C1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54D3C6F0" w14:textId="6EFA113A" w:rsidR="004F154B" w:rsidRDefault="007135C1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Village District</w:t>
      </w:r>
      <w:r w:rsidR="00EB2148" w:rsidRP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</w:t>
      </w:r>
      <w:r w:rsidR="008A3CE4" w:rsidRP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ater </w:t>
      </w:r>
      <w:r w:rsid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="008A3CE4" w:rsidRP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reatment plan</w:t>
      </w:r>
      <w:r w:rsidR="00A2072D" w:rsidRP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="008A3CE4" w:rsidRP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B2148" w:rsidRP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audit</w:t>
      </w:r>
      <w:r w:rsidR="00EB2148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B55E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was completed in December</w:t>
      </w:r>
      <w:r w:rsidR="00094AF3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(cost to Town $0</w:t>
      </w:r>
      <w:r w:rsidR="00A2072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through an </w:t>
      </w:r>
      <w:r w:rsid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NH DES</w:t>
      </w:r>
      <w:r w:rsidR="00A2072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grant</w:t>
      </w:r>
      <w:r w:rsidR="00094AF3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6B55E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Both buildings</w:t>
      </w:r>
      <w:r w:rsidR="006B55E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, the filter </w:t>
      </w:r>
      <w:proofErr w:type="gramStart"/>
      <w:r w:rsidR="006B55E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building</w:t>
      </w:r>
      <w:proofErr w:type="gramEnd"/>
      <w:r w:rsidR="006B55E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and the UV </w:t>
      </w:r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b</w:t>
      </w:r>
      <w:r w:rsidR="006B55E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uilding, were 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reviewed.  If we follow </w:t>
      </w:r>
      <w:r w:rsidR="00094AF3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all 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proofErr w:type="gramStart"/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recommendations</w:t>
      </w:r>
      <w:proofErr w:type="gramEnd"/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we will save 31% or $13,157 a year</w:t>
      </w:r>
      <w:r w:rsidR="00094AF3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.  </w:t>
      </w:r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Primary r</w:t>
      </w:r>
      <w:r w:rsidR="00094AF3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ecommendations --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bring down </w:t>
      </w:r>
      <w:r w:rsidR="00094AF3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water 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temperature</w:t>
      </w:r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setting 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94AF3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from</w:t>
      </w:r>
      <w:proofErr w:type="gramEnd"/>
      <w:r w:rsidR="00094AF3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55-45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, install heat pumps</w:t>
      </w:r>
      <w:r w:rsidR="006B55E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(payback estimated at 10 years)</w:t>
      </w:r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r w:rsidR="006B55E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install 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solar array</w:t>
      </w:r>
      <w:r w:rsidR="006B55E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(payback estimated at 14.2 years).</w:t>
      </w:r>
      <w:r w:rsidR="00EB2148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Propane usage is currently at about $20,000 a year.</w:t>
      </w:r>
      <w:r w:rsidR="004410A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B55E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DES has offered to help us with any </w:t>
      </w:r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future </w:t>
      </w:r>
      <w:r w:rsidR="006B55E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grant applications.</w:t>
      </w:r>
      <w:r w:rsidR="001D076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94AF3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DES</w:t>
      </w:r>
      <w:r w:rsidR="001D076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94AF3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Energy Evaluation (audit) available at the Village District Office.</w:t>
      </w:r>
    </w:p>
    <w:p w14:paraId="3DF57E6D" w14:textId="145634B2" w:rsidR="00094AF3" w:rsidRDefault="00094AF3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094AF3">
        <w:rPr>
          <w:rFonts w:ascii="Calibri" w:hAnsi="Calibri" w:cs="Calibri"/>
          <w:sz w:val="22"/>
          <w:szCs w:val="22"/>
          <w:highlight w:val="yellow"/>
          <w14:textOutline w14:w="0" w14:cap="flat" w14:cmpd="sng" w14:algn="ctr">
            <w14:noFill/>
            <w14:prstDash w14:val="solid"/>
            <w14:bevel/>
          </w14:textOutline>
        </w:rPr>
        <w:t>To Do: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 Dan and David will go to Village District – talk </w:t>
      </w:r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water settings and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heat pump installation</w:t>
      </w:r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as first steps.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David with talk to </w:t>
      </w:r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auditing firm, 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Process Energy Services</w:t>
      </w:r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about geothermal opportunities.  Next step:  create an RFP</w:t>
      </w:r>
      <w:r w:rsidR="008B0398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if Village District wants to pursue the purchase and installation of</w:t>
      </w:r>
      <w:r w:rsidR="008B0398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heat pumps.</w:t>
      </w:r>
    </w:p>
    <w:p w14:paraId="0C758BD1" w14:textId="77777777" w:rsidR="0026792B" w:rsidRPr="0026792B" w:rsidRDefault="0026792B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69B30493" w14:textId="66B1E5A1" w:rsidR="0026792B" w:rsidRDefault="0026792B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F77576" w:rsidRP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Main Street Solar Initiative</w:t>
      </w:r>
      <w:r w:rsidR="008B0398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:  winter here.  Not much happening</w:t>
      </w:r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at the moment</w:t>
      </w:r>
      <w:proofErr w:type="gramEnd"/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290C273" w14:textId="77777777" w:rsidR="008B0398" w:rsidRDefault="008B0398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7256956A" w14:textId="0F11CA95" w:rsidR="008B0398" w:rsidRDefault="008B0398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Rambling Woods solar project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:  Dan and Melissa </w:t>
      </w:r>
      <w:r w:rsidR="006C5B0F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will go 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to a </w:t>
      </w:r>
      <w:r w:rsidR="006C5B0F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Rambling Woods 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board meeting to further discuss the project. </w:t>
      </w:r>
    </w:p>
    <w:p w14:paraId="5B407ECE" w14:textId="77777777" w:rsidR="00EB2148" w:rsidRDefault="00EB2148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00EF9C44" w14:textId="77777777" w:rsidR="00A81F06" w:rsidRDefault="00EB2148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6C5B0F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BEC report for the </w:t>
      </w:r>
      <w:r w:rsid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2024 annual </w:t>
      </w:r>
      <w:r w:rsidR="006C5B0F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Town Report.  </w:t>
      </w:r>
    </w:p>
    <w:p w14:paraId="585AE4FF" w14:textId="780F03E7" w:rsidR="00A81F06" w:rsidRDefault="00A81F06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A81F06">
        <w:rPr>
          <w:rFonts w:ascii="Calibri" w:hAnsi="Calibri" w:cs="Calibri"/>
          <w:sz w:val="22"/>
          <w:szCs w:val="22"/>
          <w:highlight w:val="yellow"/>
          <w14:textOutline w14:w="0" w14:cap="flat" w14:cmpd="sng" w14:algn="ctr">
            <w14:noFill/>
            <w14:prstDash w14:val="solid"/>
            <w14:bevel/>
          </w14:textOutline>
        </w:rPr>
        <w:t>To Do: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 David and Dan adding some numbers to the report</w:t>
      </w:r>
    </w:p>
    <w:p w14:paraId="3FE417C6" w14:textId="352E9D72" w:rsidR="00EB2148" w:rsidRPr="0026792B" w:rsidRDefault="00A81F06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Mary Lou w</w:t>
      </w:r>
      <w:r w:rsidR="006C5B0F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ill circulate </w:t>
      </w:r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draft report </w:t>
      </w:r>
      <w:r w:rsidR="006C5B0F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with BEC members.</w:t>
      </w:r>
    </w:p>
    <w:p w14:paraId="1141C75D" w14:textId="77777777" w:rsidR="0053232D" w:rsidRDefault="0053232D" w:rsidP="0053232D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14902E87" w14:textId="360E8362" w:rsidR="00A935AB" w:rsidRPr="00A81F06" w:rsidRDefault="00A81F06" w:rsidP="00A81F06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-BEC meeting guest on Feb. </w:t>
      </w:r>
      <w:proofErr w:type="gramStart"/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4:</w:t>
      </w:r>
      <w:r w:rsidR="0053232D" w:rsidRP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Da</w:t>
      </w:r>
      <w:r w:rsidR="007135C1" w:rsidRP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n</w:t>
      </w:r>
      <w:proofErr w:type="gramEnd"/>
      <w:r w:rsidR="0053232D" w:rsidRP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and Bruce </w:t>
      </w:r>
      <w:r w:rsidR="00697A05" w:rsidRP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invited</w:t>
      </w:r>
      <w:r w:rsidR="0053232D" w:rsidRP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Bob Francis, Bethlehem Building Inspector to talk </w:t>
      </w:r>
      <w:r w:rsidR="00697A05" w:rsidRP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BEC at </w:t>
      </w:r>
      <w:proofErr w:type="spellStart"/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our next meeting about his work and what he may be seeing around energy efficiency and renewable energy projects as he works with contractors.</w:t>
      </w:r>
    </w:p>
    <w:p w14:paraId="1EF080AC" w14:textId="77777777" w:rsidR="0026792B" w:rsidRPr="0026792B" w:rsidRDefault="0026792B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0B84F8D7" w14:textId="2B77413A" w:rsidR="0026792B" w:rsidRDefault="0026792B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Battery project:  Eversource </w:t>
      </w:r>
      <w:r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has approved underwriting 50% of the cost of battery storage for municipal building up to $200,000</w:t>
      </w:r>
      <w:r w:rsid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(this number originally was set at $10,000)</w:t>
      </w:r>
      <w:r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.  Participants will </w:t>
      </w:r>
      <w:r w:rsid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also</w:t>
      </w:r>
      <w:r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be able to apply for an additional 30% tax credit from the federal government.  </w:t>
      </w:r>
      <w:r w:rsidR="008A3CE4" w:rsidRPr="007135C1">
        <w:rPr>
          <w:rFonts w:ascii="Calibri" w:hAnsi="Calibri" w:cs="Calibri"/>
          <w:sz w:val="22"/>
          <w:szCs w:val="22"/>
          <w:highlight w:val="yellow"/>
          <w14:textOutline w14:w="0" w14:cap="flat" w14:cmpd="sng" w14:algn="ctr">
            <w14:noFill/>
            <w14:prstDash w14:val="solid"/>
            <w14:bevel/>
          </w14:textOutline>
        </w:rPr>
        <w:t>To Do:</w:t>
      </w:r>
      <w:r w:rsidR="008A3CE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 Mary Lou will ask Melissa Elander of Clean Energy NH for a follow-up</w:t>
      </w:r>
    </w:p>
    <w:p w14:paraId="1C1D3B49" w14:textId="77777777" w:rsidR="001B19AD" w:rsidRDefault="001B19AD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620074D1" w14:textId="7BE1B6D5" w:rsidR="0088488F" w:rsidRDefault="006C5B0F" w:rsidP="006C5B0F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4F154B" w:rsidRP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Community Power Coalition of NH (</w:t>
      </w:r>
      <w:r w:rsidR="001B19AD" w:rsidRP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CPNNH</w:t>
      </w:r>
      <w:r w:rsidR="004F154B" w:rsidRP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697A05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new 6-month rate</w:t>
      </w:r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, starting February 1,</w:t>
      </w:r>
      <w:r w:rsidR="001B19AD" w:rsidRPr="001B19A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set at 8.</w:t>
      </w:r>
      <w:r w:rsidR="00697A05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9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cents per kW</w:t>
      </w:r>
      <w:r w:rsidR="00697A05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h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97A05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 Eversource </w:t>
      </w:r>
      <w:r w:rsidR="004F154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rate is </w:t>
      </w:r>
      <w:r w:rsidR="00697A05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10.4 cents per kWh.</w:t>
      </w:r>
    </w:p>
    <w:p w14:paraId="2C680705" w14:textId="49A60E75" w:rsidR="004F154B" w:rsidRDefault="004F154B" w:rsidP="006C5B0F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A81F06">
        <w:rPr>
          <w:rFonts w:ascii="Calibri" w:hAnsi="Calibri" w:cs="Calibri"/>
          <w:b/>
          <w:bCs/>
          <w:i/>
          <w:i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Please see CPCNH annual report to the Town of Bethlehem </w:t>
      </w:r>
      <w:r w:rsid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on page 3</w:t>
      </w:r>
      <w:r w:rsidRPr="00A81F06">
        <w:rPr>
          <w:rFonts w:ascii="Calibri" w:hAnsi="Calibri" w:cs="Calibri"/>
          <w:b/>
          <w:bCs/>
          <w:i/>
          <w:i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Between March – Sept 30 residents of Bethlehem saved $14,000 by changing to this 3</w:t>
      </w:r>
      <w:r w:rsidR="00A81F06" w:rsidRPr="00A81F06">
        <w:rPr>
          <w:rFonts w:ascii="Calibri" w:hAnsi="Calibri" w:cs="Calibri"/>
          <w:sz w:val="22"/>
          <w:szCs w:val="22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rd</w:t>
      </w:r>
      <w:r w:rsid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party supplier!</w:t>
      </w:r>
    </w:p>
    <w:p w14:paraId="3A034CB9" w14:textId="77777777" w:rsidR="004F154B" w:rsidRDefault="004F154B" w:rsidP="004F154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4F154B">
        <w:rPr>
          <w:rFonts w:ascii="Calibri" w:hAnsi="Calibri" w:cs="Calibri"/>
          <w:sz w:val="22"/>
          <w:szCs w:val="22"/>
          <w:highlight w:val="yellow"/>
          <w14:textOutline w14:w="0" w14:cap="flat" w14:cmpd="sng" w14:algn="ctr">
            <w14:noFill/>
            <w14:prstDash w14:val="solid"/>
            <w14:bevel/>
          </w14:textOutline>
        </w:rPr>
        <w:t>To Do: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 Mary Lou will ask local REC vendors to consider selling to Community Power Coalition of NH.</w:t>
      </w:r>
    </w:p>
    <w:p w14:paraId="37C9CDBB" w14:textId="77777777" w:rsidR="00F4679E" w:rsidRDefault="00F4679E" w:rsidP="006C5B0F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4489F0E4" w14:textId="02856B76" w:rsidR="00F4679E" w:rsidRDefault="00F4679E" w:rsidP="006C5B0F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697A05">
        <w:rPr>
          <w:rFonts w:ascii="Calibri" w:hAnsi="Calibri" w:cs="Calibri"/>
          <w:sz w:val="22"/>
          <w:szCs w:val="22"/>
          <w:highlight w:val="yellow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135C1">
        <w:rPr>
          <w:rFonts w:ascii="Calibri" w:hAnsi="Calibri" w:cs="Calibri"/>
          <w:sz w:val="22"/>
          <w:szCs w:val="22"/>
          <w:highlight w:val="yellow"/>
          <w14:textOutline w14:w="0" w14:cap="flat" w14:cmpd="sng" w14:algn="ctr">
            <w14:noFill/>
            <w14:prstDash w14:val="solid"/>
            <w14:bevel/>
          </w14:textOutline>
        </w:rPr>
        <w:t>To Do: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Dan will request the Selectboard appoint Marni Hoyle as a Commissioner to the Board of Selectman </w:t>
      </w:r>
    </w:p>
    <w:p w14:paraId="39183AFB" w14:textId="77777777" w:rsidR="00697A05" w:rsidRDefault="00697A05" w:rsidP="006C5B0F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74E4D3DE" w14:textId="789719DB" w:rsidR="00697A05" w:rsidRDefault="00697A05" w:rsidP="006C5B0F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Pr="00697A05">
        <w:rPr>
          <w:rFonts w:ascii="Calibri" w:hAnsi="Calibri" w:cs="Calibri"/>
          <w:sz w:val="22"/>
          <w:szCs w:val="22"/>
          <w:highlight w:val="yellow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135C1">
        <w:rPr>
          <w:rFonts w:ascii="Calibri" w:hAnsi="Calibri" w:cs="Calibri"/>
          <w:sz w:val="22"/>
          <w:szCs w:val="22"/>
          <w:highlight w:val="yellow"/>
          <w14:textOutline w14:w="0" w14:cap="flat" w14:cmpd="sng" w14:algn="ctr">
            <w14:noFill/>
            <w14:prstDash w14:val="solid"/>
            <w14:bevel/>
          </w14:textOutline>
        </w:rPr>
        <w:t>To Do: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MLK </w:t>
      </w:r>
      <w:r w:rsidR="00A2072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connect with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CPNNH about </w:t>
      </w:r>
      <w:r w:rsidR="00A2072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2024 Bethlehem Annual Report (</w:t>
      </w:r>
      <w:r w:rsid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if </w:t>
      </w:r>
      <w:proofErr w:type="gramStart"/>
      <w:r w:rsid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possible</w:t>
      </w:r>
      <w:proofErr w:type="gramEnd"/>
      <w:r w:rsid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retrieve CPCNH savings to Bethlehem residents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Dec. 202</w:t>
      </w:r>
      <w:r w:rsidR="00A2072D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4)</w:t>
      </w:r>
      <w:r w:rsidR="00A81F0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DA45A4C" w14:textId="77777777" w:rsidR="00A2072D" w:rsidRDefault="00A2072D" w:rsidP="006C5B0F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39D8EFAF" w14:textId="57C7F0E0" w:rsidR="003E45CF" w:rsidRDefault="00697A05" w:rsidP="006C5B0F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Marni reported that chargers </w:t>
      </w:r>
      <w:proofErr w:type="gramStart"/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have to</w:t>
      </w:r>
      <w:proofErr w:type="gramEnd"/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be within 1.5 miles of Interstate, so Village of Bethlehem is not eligible.  C</w:t>
      </w:r>
      <w:r w:rsidR="003E45CF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F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I funding initiative coming in </w:t>
      </w:r>
      <w:r w:rsidR="00EB3F6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early 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2025 to some New England states.  </w:t>
      </w:r>
    </w:p>
    <w:p w14:paraId="7EA5E560" w14:textId="77777777" w:rsidR="004F154B" w:rsidRDefault="004F154B" w:rsidP="006C5B0F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5C0F2EA2" w14:textId="68C64988" w:rsidR="004F154B" w:rsidRDefault="004F154B" w:rsidP="004F154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A81F06" w:rsidRPr="00A81F06"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OTHER: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 Bethlehem Budget meeting on Jan 13.  Deliberative Session Feb 3 6pm. </w:t>
      </w:r>
    </w:p>
    <w:p w14:paraId="5916DFCC" w14:textId="77777777" w:rsidR="004F154B" w:rsidRDefault="004F154B" w:rsidP="0026792B">
      <w:pPr>
        <w:rPr>
          <w:rFonts w:ascii="Calibri" w:hAnsi="Calibri" w:cs="Calibri"/>
          <w:b/>
          <w:bCs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643138A9" w14:textId="2284BB6C" w:rsidR="0026792B" w:rsidRPr="0026792B" w:rsidRDefault="0026792B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Meeting adjourned at 7:</w:t>
      </w:r>
      <w:r w:rsidR="00697A05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EB3F66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F579A5D" w14:textId="77777777" w:rsidR="0026792B" w:rsidRPr="0026792B" w:rsidRDefault="0026792B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</w:p>
    <w:p w14:paraId="057E0F08" w14:textId="3EE457B4" w:rsidR="0026792B" w:rsidRPr="0026792B" w:rsidRDefault="00622DE9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BEC </w:t>
      </w:r>
      <w:r w:rsidR="0026792B"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Meeting</w:t>
      </w:r>
      <w:r w:rsidR="008A3CE4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s in 2025</w:t>
      </w:r>
      <w:r w:rsidR="0088488F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(first Tuesday of the month)</w:t>
      </w:r>
      <w:r w:rsidR="0026792B" w:rsidRPr="0026792B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: </w:t>
      </w:r>
    </w:p>
    <w:p w14:paraId="5013569C" w14:textId="5D946C79" w:rsidR="0026792B" w:rsidRDefault="00EB3F66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Feb </w:t>
      </w:r>
      <w:proofErr w:type="gramStart"/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="0088488F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E45CF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Lieberman</w:t>
      </w:r>
      <w:proofErr w:type="gramEnd"/>
      <w:r w:rsidR="003E45CF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8488F"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will run the meeting.</w:t>
      </w:r>
    </w:p>
    <w:p w14:paraId="57ACF5C4" w14:textId="071F611E" w:rsidR="00622DE9" w:rsidRPr="0026792B" w:rsidRDefault="00622DE9" w:rsidP="0026792B">
      <w:pP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March 4, April 1 (really!), May 6, June 3, July 1, Aug 5, Sept 2, Oct 7, Nov 4, Dec 2</w:t>
      </w:r>
    </w:p>
    <w:p w14:paraId="6614793E" w14:textId="69E985FB" w:rsidR="00AF6B10" w:rsidRDefault="00AF6B10">
      <w:r>
        <w:br w:type="page"/>
      </w:r>
    </w:p>
    <w:p w14:paraId="3EC5DBCE" w14:textId="77777777" w:rsidR="00367446" w:rsidRDefault="00367446" w:rsidP="0026792B"/>
    <w:p w14:paraId="5CE51F02" w14:textId="5323D0EB" w:rsidR="00AF6B10" w:rsidRDefault="00AF6B10" w:rsidP="00AF6B10">
      <w:pPr>
        <w:jc w:val="center"/>
      </w:pPr>
      <w:r w:rsidRPr="00DE6EBA">
        <w:rPr>
          <w:noProof/>
          <w:sz w:val="22"/>
          <w:szCs w:val="22"/>
        </w:rPr>
        <w:drawing>
          <wp:inline distT="0" distB="0" distL="0" distR="0" wp14:anchorId="2012A9FB" wp14:editId="070FB729">
            <wp:extent cx="1645920" cy="1645920"/>
            <wp:effectExtent l="0" t="0" r="0" b="0"/>
            <wp:docPr id="1380844959" name="Picture 5" descr="A logo with a mountain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44959" name="Picture 5" descr="A logo with a mountain and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C999C" w14:textId="77777777" w:rsidR="00AF6B10" w:rsidRDefault="00AF6B10" w:rsidP="0026792B"/>
    <w:p w14:paraId="10E6DA60" w14:textId="77777777" w:rsidR="004F154B" w:rsidRDefault="004F154B" w:rsidP="0026792B"/>
    <w:p w14:paraId="14A988B4" w14:textId="61C2692C" w:rsidR="004F154B" w:rsidRDefault="004F154B" w:rsidP="004F154B">
      <w:pPr>
        <w:jc w:val="center"/>
        <w:rPr>
          <w:sz w:val="28"/>
          <w:szCs w:val="28"/>
        </w:rPr>
      </w:pPr>
      <w:r>
        <w:rPr>
          <w:sz w:val="28"/>
          <w:szCs w:val="28"/>
        </w:rPr>
        <w:t>Community Power Coalition of NH</w:t>
      </w:r>
    </w:p>
    <w:p w14:paraId="301C0EF7" w14:textId="5F1222E3" w:rsidR="004F154B" w:rsidRDefault="004F154B" w:rsidP="004F15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D17E6F">
        <w:rPr>
          <w:sz w:val="28"/>
          <w:szCs w:val="28"/>
        </w:rPr>
        <w:t xml:space="preserve">Annual Report </w:t>
      </w:r>
      <w:r>
        <w:rPr>
          <w:sz w:val="28"/>
          <w:szCs w:val="28"/>
        </w:rPr>
        <w:t>to Bethlehem</w:t>
      </w:r>
    </w:p>
    <w:p w14:paraId="77D7E408" w14:textId="77777777" w:rsidR="004F154B" w:rsidRPr="004F154B" w:rsidRDefault="004F154B" w:rsidP="004F154B">
      <w:pPr>
        <w:jc w:val="center"/>
      </w:pPr>
    </w:p>
    <w:p w14:paraId="3F76F2F8" w14:textId="77777777" w:rsidR="004F154B" w:rsidRDefault="004F154B" w:rsidP="004F154B">
      <w:r w:rsidRPr="004F154B">
        <w:t xml:space="preserve">In </w:t>
      </w:r>
      <w:r w:rsidRPr="004F154B">
        <w:rPr>
          <w:noProof/>
        </w:rPr>
        <w:t>March</w:t>
      </w:r>
      <w:r w:rsidRPr="004F154B">
        <w:t xml:space="preserve"> </w:t>
      </w:r>
      <w:r w:rsidRPr="004F154B">
        <w:rPr>
          <w:noProof/>
        </w:rPr>
        <w:t>2024</w:t>
      </w:r>
      <w:r w:rsidRPr="004F154B">
        <w:t xml:space="preserve">, </w:t>
      </w:r>
      <w:r w:rsidRPr="004F154B">
        <w:rPr>
          <w:noProof/>
        </w:rPr>
        <w:t>Bethlehem</w:t>
      </w:r>
      <w:r w:rsidRPr="004F154B">
        <w:t xml:space="preserve"> Community Power was adopted by </w:t>
      </w:r>
      <w:r w:rsidRPr="004F154B">
        <w:rPr>
          <w:noProof/>
        </w:rPr>
        <w:t>Town Meeting</w:t>
      </w:r>
      <w:r w:rsidRPr="004F154B">
        <w:t xml:space="preserve"> vote.</w:t>
      </w:r>
    </w:p>
    <w:p w14:paraId="38621778" w14:textId="77777777" w:rsidR="004F154B" w:rsidRPr="004F154B" w:rsidRDefault="004F154B" w:rsidP="004F154B"/>
    <w:p w14:paraId="5153FABF" w14:textId="77777777" w:rsidR="004F154B" w:rsidRDefault="004F154B" w:rsidP="004F154B">
      <w:r w:rsidRPr="004F154B">
        <w:t xml:space="preserve">Our non-profit Community Power program launched service in </w:t>
      </w:r>
      <w:r w:rsidRPr="004F154B">
        <w:rPr>
          <w:noProof/>
        </w:rPr>
        <w:t>June</w:t>
      </w:r>
      <w:r w:rsidRPr="004F154B">
        <w:t xml:space="preserve"> </w:t>
      </w:r>
      <w:r w:rsidRPr="004F154B">
        <w:rPr>
          <w:noProof/>
        </w:rPr>
        <w:t>2024</w:t>
      </w:r>
      <w:r w:rsidRPr="004F154B">
        <w:t xml:space="preserve"> and has been saving </w:t>
      </w:r>
      <w:r w:rsidRPr="004F154B">
        <w:rPr>
          <w:noProof/>
        </w:rPr>
        <w:t>Bethlehem</w:t>
      </w:r>
      <w:r w:rsidRPr="004F154B">
        <w:t xml:space="preserve"> electric customers money while also offering expanded energy choices. </w:t>
      </w:r>
    </w:p>
    <w:p w14:paraId="629A5C3C" w14:textId="77777777" w:rsidR="004F154B" w:rsidRPr="004F154B" w:rsidRDefault="004F154B" w:rsidP="004F154B"/>
    <w:p w14:paraId="383BB1EF" w14:textId="77777777" w:rsidR="004F154B" w:rsidRDefault="004F154B" w:rsidP="004F154B">
      <w:r w:rsidRPr="004F154B">
        <w:t xml:space="preserve">To date, </w:t>
      </w:r>
      <w:r w:rsidRPr="004F154B">
        <w:rPr>
          <w:noProof/>
        </w:rPr>
        <w:t>Bethlehem</w:t>
      </w:r>
      <w:r w:rsidRPr="004F154B">
        <w:t xml:space="preserve"> Community Power has provided </w:t>
      </w:r>
      <w:r w:rsidRPr="004F154B">
        <w:rPr>
          <w:noProof/>
        </w:rPr>
        <w:t>2,000</w:t>
      </w:r>
      <w:r w:rsidRPr="004F154B">
        <w:t xml:space="preserve"> megawatt-hours of electricity, and resulted in </w:t>
      </w:r>
      <w:r w:rsidRPr="004F154B">
        <w:rPr>
          <w:b/>
          <w:bCs/>
        </w:rPr>
        <w:t>$</w:t>
      </w:r>
      <w:r w:rsidRPr="004F154B">
        <w:rPr>
          <w:b/>
          <w:bCs/>
          <w:noProof/>
        </w:rPr>
        <w:t>14,000</w:t>
      </w:r>
      <w:r w:rsidRPr="004F154B">
        <w:rPr>
          <w:b/>
          <w:bCs/>
        </w:rPr>
        <w:t xml:space="preserve"> of savings for electric customers in </w:t>
      </w:r>
      <w:r w:rsidRPr="004F154B">
        <w:rPr>
          <w:b/>
          <w:bCs/>
          <w:noProof/>
        </w:rPr>
        <w:t>Bethlehem</w:t>
      </w:r>
      <w:r w:rsidRPr="004F154B">
        <w:rPr>
          <w:b/>
          <w:bCs/>
        </w:rPr>
        <w:t xml:space="preserve"> (as of September 30</w:t>
      </w:r>
      <w:r w:rsidRPr="004F154B">
        <w:rPr>
          <w:b/>
          <w:bCs/>
          <w:vertAlign w:val="superscript"/>
        </w:rPr>
        <w:t>th</w:t>
      </w:r>
      <w:r w:rsidRPr="004F154B">
        <w:rPr>
          <w:b/>
          <w:bCs/>
        </w:rPr>
        <w:t>, 2024)</w:t>
      </w:r>
      <w:r w:rsidRPr="004F154B">
        <w:t xml:space="preserve">. </w:t>
      </w:r>
    </w:p>
    <w:p w14:paraId="7D52FE26" w14:textId="77777777" w:rsidR="004F154B" w:rsidRDefault="004F154B" w:rsidP="004F154B"/>
    <w:p w14:paraId="1DC74562" w14:textId="6525FC75" w:rsidR="004F154B" w:rsidRDefault="004F154B" w:rsidP="004F154B">
      <w:r w:rsidRPr="004F154B">
        <w:t xml:space="preserve">This program provides electricity to approximately </w:t>
      </w:r>
      <w:r w:rsidRPr="004F154B">
        <w:rPr>
          <w:noProof/>
        </w:rPr>
        <w:t>1,435</w:t>
      </w:r>
      <w:r w:rsidRPr="004F154B">
        <w:t xml:space="preserve"> electric accounts in our </w:t>
      </w:r>
      <w:r w:rsidRPr="004F154B">
        <w:rPr>
          <w:noProof/>
        </w:rPr>
        <w:t>Town</w:t>
      </w:r>
      <w:r w:rsidRPr="004F154B">
        <w:t xml:space="preserve">. Of these accounts, </w:t>
      </w:r>
      <w:r w:rsidRPr="004F154B">
        <w:rPr>
          <w:noProof/>
        </w:rPr>
        <w:t>13</w:t>
      </w:r>
      <w:r w:rsidRPr="004F154B">
        <w:t xml:space="preserve"> have chosen products with higher levels of renewable energy. </w:t>
      </w:r>
    </w:p>
    <w:p w14:paraId="0DCCE36B" w14:textId="77777777" w:rsidR="00AF6B10" w:rsidRPr="004F154B" w:rsidRDefault="00AF6B10" w:rsidP="004F154B"/>
    <w:p w14:paraId="00BD8BD5" w14:textId="77777777" w:rsidR="004F154B" w:rsidRDefault="004F154B" w:rsidP="004F154B">
      <w:r w:rsidRPr="004F154B">
        <w:rPr>
          <w:noProof/>
        </w:rPr>
        <w:t>Bethlehem</w:t>
      </w:r>
      <w:r w:rsidRPr="004F154B">
        <w:t xml:space="preserve"> is part of the Community Power Coalition of New Hampshire (CPCNH), a statewide non-profit power agency serving over 50 Community Power programs statewide (as of October 2024). The Coalition has created $</w:t>
      </w:r>
      <w:r w:rsidRPr="004F154B">
        <w:rPr>
          <w:noProof/>
        </w:rPr>
        <w:t>20,000,000</w:t>
      </w:r>
      <w:r w:rsidRPr="004F154B">
        <w:t xml:space="preserve"> in savings for customers in Community Power programs statewide. This local control model empowers us to collaborate regionally and statewide to develop beneficial local energy programs and projects.</w:t>
      </w:r>
    </w:p>
    <w:p w14:paraId="2D8BDEA7" w14:textId="77777777" w:rsidR="00AF6B10" w:rsidRPr="004F154B" w:rsidRDefault="00AF6B10" w:rsidP="004F154B"/>
    <w:p w14:paraId="02AA2BF2" w14:textId="77777777" w:rsidR="004F154B" w:rsidRPr="004F154B" w:rsidRDefault="004F154B" w:rsidP="004F154B">
      <w:pPr>
        <w:rPr>
          <w:rFonts w:eastAsia="Times New Roman"/>
          <w:color w:val="000000"/>
        </w:rPr>
      </w:pPr>
      <w:r w:rsidRPr="004F154B">
        <w:rPr>
          <w:rFonts w:eastAsia="Times New Roman"/>
          <w:color w:val="000000"/>
        </w:rPr>
        <w:t xml:space="preserve">There are approximately </w:t>
      </w:r>
      <w:r w:rsidRPr="004F154B">
        <w:rPr>
          <w:rFonts w:eastAsia="Times New Roman"/>
          <w:noProof/>
          <w:color w:val="000000"/>
        </w:rPr>
        <w:t>56</w:t>
      </w:r>
      <w:r w:rsidRPr="004F154B">
        <w:rPr>
          <w:rFonts w:eastAsia="Times New Roman"/>
          <w:color w:val="000000"/>
        </w:rPr>
        <w:t xml:space="preserve"> residents and businesses in </w:t>
      </w:r>
      <w:r w:rsidRPr="004F154B">
        <w:rPr>
          <w:rFonts w:eastAsia="Times New Roman"/>
          <w:noProof/>
          <w:color w:val="000000"/>
        </w:rPr>
        <w:t>Bethlehem</w:t>
      </w:r>
      <w:r w:rsidRPr="004F154B">
        <w:rPr>
          <w:rFonts w:eastAsia="Times New Roman"/>
          <w:color w:val="000000"/>
        </w:rPr>
        <w:t xml:space="preserve"> who generate their own renewable electricity and utilize net metering. While problems with utility regulations are currently preventing these customers from choosing to supply power to </w:t>
      </w:r>
      <w:r w:rsidRPr="004F154B">
        <w:rPr>
          <w:rFonts w:eastAsia="Times New Roman"/>
          <w:noProof/>
          <w:color w:val="000000"/>
        </w:rPr>
        <w:t>Bethlehem</w:t>
      </w:r>
      <w:r w:rsidRPr="004F154B">
        <w:rPr>
          <w:rFonts w:eastAsia="Times New Roman"/>
          <w:color w:val="000000"/>
        </w:rPr>
        <w:t xml:space="preserve"> Community Power, the Community Power Coalition of New Hampshire is working to resolve those issues to enable more local power options. </w:t>
      </w:r>
    </w:p>
    <w:p w14:paraId="556493EB" w14:textId="77777777" w:rsidR="004F154B" w:rsidRPr="004F154B" w:rsidRDefault="004F154B" w:rsidP="004F154B">
      <w:pPr>
        <w:rPr>
          <w:rFonts w:eastAsia="Times New Roman"/>
          <w:color w:val="000000"/>
        </w:rPr>
      </w:pPr>
    </w:p>
    <w:p w14:paraId="0E8B7BC5" w14:textId="77777777" w:rsidR="004F154B" w:rsidRPr="004F154B" w:rsidRDefault="004F154B" w:rsidP="004F154B">
      <w:pPr>
        <w:rPr>
          <w:rFonts w:eastAsia="Times New Roman"/>
          <w:color w:val="000000"/>
        </w:rPr>
      </w:pPr>
      <w:r w:rsidRPr="004F154B">
        <w:rPr>
          <w:rFonts w:eastAsia="Times New Roman"/>
          <w:noProof/>
          <w:color w:val="000000"/>
        </w:rPr>
        <w:t>Mary Lou Krambeer</w:t>
      </w:r>
      <w:r w:rsidRPr="004F154B">
        <w:rPr>
          <w:rFonts w:eastAsia="Times New Roman"/>
          <w:color w:val="000000"/>
        </w:rPr>
        <w:t xml:space="preserve"> and </w:t>
      </w:r>
      <w:r w:rsidRPr="004F154B">
        <w:rPr>
          <w:rFonts w:eastAsia="Times New Roman"/>
          <w:noProof/>
          <w:color w:val="000000"/>
        </w:rPr>
        <w:t>Dan Crosby</w:t>
      </w:r>
      <w:r w:rsidRPr="004F154B">
        <w:rPr>
          <w:rFonts w:eastAsia="Times New Roman"/>
          <w:color w:val="000000"/>
        </w:rPr>
        <w:t xml:space="preserve"> are the Member Representative and Alternate from </w:t>
      </w:r>
      <w:r w:rsidRPr="004F154B">
        <w:rPr>
          <w:rFonts w:eastAsia="Times New Roman"/>
          <w:noProof/>
          <w:color w:val="000000"/>
        </w:rPr>
        <w:t>Bethlehem</w:t>
      </w:r>
      <w:r w:rsidRPr="004F154B">
        <w:rPr>
          <w:rFonts w:eastAsia="Times New Roman"/>
          <w:color w:val="000000"/>
        </w:rPr>
        <w:t xml:space="preserve"> to CPCNH. CPCNH is governed by its municipal members who elect its Board of Directors.</w:t>
      </w:r>
    </w:p>
    <w:p w14:paraId="1817F42F" w14:textId="77777777" w:rsidR="004F154B" w:rsidRPr="004F154B" w:rsidRDefault="004F154B" w:rsidP="004F154B">
      <w:pPr>
        <w:rPr>
          <w:rFonts w:eastAsia="Times New Roman"/>
          <w:color w:val="000000"/>
        </w:rPr>
      </w:pPr>
    </w:p>
    <w:p w14:paraId="391685E9" w14:textId="4F26AA30" w:rsidR="004F154B" w:rsidRPr="00AF6B10" w:rsidRDefault="004F154B" w:rsidP="0026792B">
      <w:pPr>
        <w:rPr>
          <w:rFonts w:eastAsia="Times New Roman"/>
          <w:color w:val="000000"/>
        </w:rPr>
      </w:pPr>
      <w:r w:rsidRPr="004F154B">
        <w:rPr>
          <w:rFonts w:eastAsia="Times New Roman"/>
          <w:color w:val="000000"/>
        </w:rPr>
        <w:t xml:space="preserve">Residents and businesses can visit </w:t>
      </w:r>
      <w:r w:rsidRPr="004F154B">
        <w:rPr>
          <w:rFonts w:eastAsia="Times New Roman"/>
          <w:noProof/>
          <w:color w:val="000000"/>
        </w:rPr>
        <w:t>https://CommunityPowerNH.gov/bethlehem</w:t>
      </w:r>
      <w:r w:rsidRPr="004F154B">
        <w:rPr>
          <w:rFonts w:eastAsia="Times New Roman"/>
          <w:color w:val="000000"/>
        </w:rPr>
        <w:t xml:space="preserve"> to learn more, see our rates, opt into or out of </w:t>
      </w:r>
      <w:r w:rsidRPr="004F154B">
        <w:rPr>
          <w:rFonts w:eastAsia="Times New Roman"/>
          <w:noProof/>
          <w:color w:val="000000"/>
        </w:rPr>
        <w:t>Bethlehem</w:t>
      </w:r>
      <w:r w:rsidRPr="004F154B">
        <w:rPr>
          <w:rFonts w:eastAsia="Times New Roman"/>
          <w:color w:val="000000"/>
        </w:rPr>
        <w:t xml:space="preserve"> Community Power, and choose a cleaner energy option.</w:t>
      </w:r>
    </w:p>
    <w:sectPr w:rsidR="004F154B" w:rsidRPr="00AF6B10"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8124F" w14:textId="77777777" w:rsidR="00D10354" w:rsidRDefault="00D10354">
      <w:r>
        <w:separator/>
      </w:r>
    </w:p>
  </w:endnote>
  <w:endnote w:type="continuationSeparator" w:id="0">
    <w:p w14:paraId="38DACCC7" w14:textId="77777777" w:rsidR="00D10354" w:rsidRDefault="00D1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752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BFB26" w14:textId="5BD538ED" w:rsidR="00A81F06" w:rsidRDefault="00A81F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0F1F7B" w14:textId="77777777" w:rsidR="00A81F06" w:rsidRDefault="00A81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80F56" w14:textId="77777777" w:rsidR="00D10354" w:rsidRDefault="00D10354">
      <w:r>
        <w:separator/>
      </w:r>
    </w:p>
  </w:footnote>
  <w:footnote w:type="continuationSeparator" w:id="0">
    <w:p w14:paraId="47B51172" w14:textId="77777777" w:rsidR="00D10354" w:rsidRDefault="00D1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5412"/>
    <w:multiLevelType w:val="hybridMultilevel"/>
    <w:tmpl w:val="2056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CC5"/>
    <w:multiLevelType w:val="hybridMultilevel"/>
    <w:tmpl w:val="080AE670"/>
    <w:lvl w:ilvl="0" w:tplc="D908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14CBC"/>
    <w:multiLevelType w:val="hybridMultilevel"/>
    <w:tmpl w:val="CFD0F438"/>
    <w:lvl w:ilvl="0" w:tplc="D908B0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2A292E"/>
    <w:multiLevelType w:val="hybridMultilevel"/>
    <w:tmpl w:val="0E042D10"/>
    <w:lvl w:ilvl="0" w:tplc="F9086B26">
      <w:start w:val="20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D2FAB"/>
    <w:multiLevelType w:val="hybridMultilevel"/>
    <w:tmpl w:val="D060791E"/>
    <w:lvl w:ilvl="0" w:tplc="1BE2F714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74D3B"/>
    <w:multiLevelType w:val="hybridMultilevel"/>
    <w:tmpl w:val="4C2E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53CDB"/>
    <w:multiLevelType w:val="hybridMultilevel"/>
    <w:tmpl w:val="45425CA4"/>
    <w:lvl w:ilvl="0" w:tplc="1BE2F714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323780">
    <w:abstractNumId w:val="0"/>
  </w:num>
  <w:num w:numId="2" w16cid:durableId="1225410130">
    <w:abstractNumId w:val="6"/>
  </w:num>
  <w:num w:numId="3" w16cid:durableId="1328241642">
    <w:abstractNumId w:val="4"/>
  </w:num>
  <w:num w:numId="4" w16cid:durableId="1403213937">
    <w:abstractNumId w:val="1"/>
  </w:num>
  <w:num w:numId="5" w16cid:durableId="2054385659">
    <w:abstractNumId w:val="2"/>
  </w:num>
  <w:num w:numId="6" w16cid:durableId="1175270269">
    <w:abstractNumId w:val="5"/>
  </w:num>
  <w:num w:numId="7" w16cid:durableId="1294798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24"/>
    <w:rsid w:val="00020712"/>
    <w:rsid w:val="00022097"/>
    <w:rsid w:val="00053B9A"/>
    <w:rsid w:val="000648D3"/>
    <w:rsid w:val="00094AF3"/>
    <w:rsid w:val="000A7A33"/>
    <w:rsid w:val="000F3B95"/>
    <w:rsid w:val="00106F8C"/>
    <w:rsid w:val="00124F95"/>
    <w:rsid w:val="00161F05"/>
    <w:rsid w:val="00177682"/>
    <w:rsid w:val="001B19AD"/>
    <w:rsid w:val="001C5520"/>
    <w:rsid w:val="001D0766"/>
    <w:rsid w:val="00215E4F"/>
    <w:rsid w:val="002312A8"/>
    <w:rsid w:val="00250C37"/>
    <w:rsid w:val="0026792B"/>
    <w:rsid w:val="002809BA"/>
    <w:rsid w:val="00283CA0"/>
    <w:rsid w:val="0028779E"/>
    <w:rsid w:val="002D4E15"/>
    <w:rsid w:val="002E78B1"/>
    <w:rsid w:val="00323C92"/>
    <w:rsid w:val="003257E9"/>
    <w:rsid w:val="003603B0"/>
    <w:rsid w:val="00360F8A"/>
    <w:rsid w:val="003645CE"/>
    <w:rsid w:val="00365A20"/>
    <w:rsid w:val="00367446"/>
    <w:rsid w:val="0038153A"/>
    <w:rsid w:val="003D798D"/>
    <w:rsid w:val="003E45CF"/>
    <w:rsid w:val="004410A4"/>
    <w:rsid w:val="004656AC"/>
    <w:rsid w:val="00474B53"/>
    <w:rsid w:val="004945CB"/>
    <w:rsid w:val="004A270A"/>
    <w:rsid w:val="004A65FC"/>
    <w:rsid w:val="004E0B1A"/>
    <w:rsid w:val="004F143C"/>
    <w:rsid w:val="004F154B"/>
    <w:rsid w:val="0053232D"/>
    <w:rsid w:val="00553FB0"/>
    <w:rsid w:val="005834B5"/>
    <w:rsid w:val="00596935"/>
    <w:rsid w:val="00622DE9"/>
    <w:rsid w:val="00623C84"/>
    <w:rsid w:val="00691873"/>
    <w:rsid w:val="00697A05"/>
    <w:rsid w:val="006B404D"/>
    <w:rsid w:val="006B55ED"/>
    <w:rsid w:val="006C257D"/>
    <w:rsid w:val="006C5B0F"/>
    <w:rsid w:val="007135C1"/>
    <w:rsid w:val="00744127"/>
    <w:rsid w:val="00761FDC"/>
    <w:rsid w:val="00781A13"/>
    <w:rsid w:val="00795FF6"/>
    <w:rsid w:val="007B0211"/>
    <w:rsid w:val="007D1381"/>
    <w:rsid w:val="007E2C5C"/>
    <w:rsid w:val="007E6311"/>
    <w:rsid w:val="00800AFB"/>
    <w:rsid w:val="008543D7"/>
    <w:rsid w:val="008749C3"/>
    <w:rsid w:val="0088488F"/>
    <w:rsid w:val="008A3CE4"/>
    <w:rsid w:val="008B0398"/>
    <w:rsid w:val="00904125"/>
    <w:rsid w:val="0091032E"/>
    <w:rsid w:val="009B4251"/>
    <w:rsid w:val="009B58A4"/>
    <w:rsid w:val="00A109D4"/>
    <w:rsid w:val="00A15D05"/>
    <w:rsid w:val="00A2072D"/>
    <w:rsid w:val="00A81F06"/>
    <w:rsid w:val="00A90284"/>
    <w:rsid w:val="00A90D55"/>
    <w:rsid w:val="00A935AB"/>
    <w:rsid w:val="00A95BD4"/>
    <w:rsid w:val="00AD39BF"/>
    <w:rsid w:val="00AE01D9"/>
    <w:rsid w:val="00AF6B10"/>
    <w:rsid w:val="00B20CB9"/>
    <w:rsid w:val="00BA7793"/>
    <w:rsid w:val="00BB1FC9"/>
    <w:rsid w:val="00C17528"/>
    <w:rsid w:val="00C34603"/>
    <w:rsid w:val="00C56FFE"/>
    <w:rsid w:val="00C80618"/>
    <w:rsid w:val="00C91642"/>
    <w:rsid w:val="00CA0C6F"/>
    <w:rsid w:val="00CB1321"/>
    <w:rsid w:val="00CB5FC8"/>
    <w:rsid w:val="00CC1627"/>
    <w:rsid w:val="00D10354"/>
    <w:rsid w:val="00D7028C"/>
    <w:rsid w:val="00D84324"/>
    <w:rsid w:val="00D95799"/>
    <w:rsid w:val="00DC44E1"/>
    <w:rsid w:val="00DE1616"/>
    <w:rsid w:val="00DE71D5"/>
    <w:rsid w:val="00E50B26"/>
    <w:rsid w:val="00E96E66"/>
    <w:rsid w:val="00EB2148"/>
    <w:rsid w:val="00EB3F66"/>
    <w:rsid w:val="00ED52CD"/>
    <w:rsid w:val="00F4679E"/>
    <w:rsid w:val="00F77576"/>
    <w:rsid w:val="00F821ED"/>
    <w:rsid w:val="00F8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68B3"/>
  <w15:docId w15:val="{0762A077-F779-49EE-B565-09CC158D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BB1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NoSpacing">
    <w:name w:val="No Spacing"/>
    <w:uiPriority w:val="1"/>
    <w:qFormat/>
    <w:rsid w:val="007E2C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14:ligatures w14:val="standardContextual"/>
    </w:rPr>
  </w:style>
  <w:style w:type="paragraph" w:styleId="ListParagraph">
    <w:name w:val="List Paragraph"/>
    <w:basedOn w:val="Normal"/>
    <w:uiPriority w:val="34"/>
    <w:qFormat/>
    <w:rsid w:val="006918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19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1F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F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F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F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449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5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71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1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0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3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28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1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70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35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09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1002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47947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28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30502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511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9662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371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86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91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161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003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456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32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6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7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9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7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62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2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30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85669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92502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6250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5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5626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02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7139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276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1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98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816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32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41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0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Mary Lou Krambeer</cp:lastModifiedBy>
  <cp:revision>7</cp:revision>
  <dcterms:created xsi:type="dcterms:W3CDTF">2025-01-07T14:23:00Z</dcterms:created>
  <dcterms:modified xsi:type="dcterms:W3CDTF">2025-01-09T00:43:00Z</dcterms:modified>
</cp:coreProperties>
</file>