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9978" w14:textId="77777777" w:rsidR="00906027" w:rsidRDefault="00906027" w:rsidP="00906027">
      <w:r>
        <w:t>Bethlehem Board of Selectmen</w:t>
      </w:r>
    </w:p>
    <w:p w14:paraId="722852E7" w14:textId="77777777" w:rsidR="00906027" w:rsidRDefault="00906027" w:rsidP="00906027">
      <w:r>
        <w:t>Meeting Minutes</w:t>
      </w:r>
    </w:p>
    <w:p w14:paraId="10015E9C" w14:textId="73BDDD87" w:rsidR="00906027" w:rsidRDefault="00906027" w:rsidP="00906027">
      <w:r>
        <w:t xml:space="preserve">November </w:t>
      </w:r>
      <w:r>
        <w:t>3rd</w:t>
      </w:r>
      <w:r>
        <w:t>, 2025</w:t>
      </w:r>
    </w:p>
    <w:p w14:paraId="1F972F5C" w14:textId="77777777" w:rsidR="00906027" w:rsidRDefault="00906027" w:rsidP="00906027">
      <w:r>
        <w:t xml:space="preserve">In person – Chairwoman Strand, Selectwoman Hibberd, Selectman MacDonald, Selectwoman Knowles and Selectman Bruno.    </w:t>
      </w:r>
    </w:p>
    <w:p w14:paraId="64458FFC" w14:textId="6A08B1F1" w:rsidR="00906027" w:rsidRDefault="00906027" w:rsidP="00906027">
      <w:r>
        <w:t xml:space="preserve">Nonpublic for Reasons of Personnel (5:30-6:00) Chairwoman Strand opened the meeting at 5:30 and motioned to go into nonpublic according to RSA 91A for reasons of personnel.  Selectwoman Hibberd seconded and </w:t>
      </w:r>
      <w:proofErr w:type="gramStart"/>
      <w:r>
        <w:t>roll</w:t>
      </w:r>
      <w:proofErr w:type="gramEnd"/>
      <w:r>
        <w:t xml:space="preserve"> call followed.  </w:t>
      </w:r>
    </w:p>
    <w:p w14:paraId="54EC3045" w14:textId="014F7125" w:rsidR="00906027" w:rsidRDefault="00906027" w:rsidP="00906027">
      <w:r>
        <w:t>Updates and other business</w:t>
      </w:r>
      <w:r>
        <w:t xml:space="preserve">- Chairwoman Strand updated the board that the food pantry would be taken over by Bethlehem Community Dinners and managed by Jane Strella, Executive Director </w:t>
      </w:r>
      <w:r w:rsidRPr="00906027">
        <w:t>Bethlehem Community Dinners</w:t>
      </w:r>
      <w:r>
        <w:t>. Chairwoman Strand continued</w:t>
      </w:r>
      <w:r w:rsidR="00542537">
        <w:t xml:space="preserve"> that</w:t>
      </w:r>
      <w:r>
        <w:t xml:space="preserve"> a concerned resident </w:t>
      </w:r>
      <w:r w:rsidR="00542537">
        <w:t>contacted</w:t>
      </w:r>
      <w:r>
        <w:t xml:space="preserve"> the board seeking clarification from NHDES about capacity at NCES</w:t>
      </w:r>
      <w:r w:rsidR="00542537">
        <w:t>.</w:t>
      </w:r>
    </w:p>
    <w:p w14:paraId="245B1654" w14:textId="3CD8C207" w:rsidR="00542537" w:rsidRPr="00542537" w:rsidRDefault="00542537" w:rsidP="00906027">
      <w:pPr>
        <w:rPr>
          <w:b/>
          <w:bCs/>
        </w:rPr>
      </w:pPr>
      <w:r w:rsidRPr="00542537">
        <w:rPr>
          <w:b/>
          <w:bCs/>
        </w:rPr>
        <w:t xml:space="preserve">Selectman Bruno motioned sending NHDES a letter inquiring about the capacity at the NCES landfill. Selectwoman Hibberd seconded and all were in favor.  </w:t>
      </w:r>
    </w:p>
    <w:p w14:paraId="6187287D" w14:textId="42A87DBA" w:rsidR="00906027" w:rsidRDefault="00906027" w:rsidP="00906027">
      <w:r>
        <w:t xml:space="preserve">Budget Overview: </w:t>
      </w:r>
    </w:p>
    <w:p w14:paraId="1AD048B0" w14:textId="2FCA78AA" w:rsidR="00906027" w:rsidRDefault="00906027" w:rsidP="00906027">
      <w:r>
        <w:t>Library</w:t>
      </w:r>
      <w:r w:rsidR="00542537">
        <w:t xml:space="preserve">- Leonard Grubbs, Library Trustee, gave the 2026 Library budget overview noting the increase was a result of personnel and insurance cost.  </w:t>
      </w:r>
    </w:p>
    <w:p w14:paraId="5C38110E" w14:textId="4A83966B" w:rsidR="00906027" w:rsidRDefault="00906027" w:rsidP="00906027">
      <w:r>
        <w:t>Conservation Commission</w:t>
      </w:r>
      <w:r w:rsidR="00542537">
        <w:t xml:space="preserve">- Cheryl Jensen, Conservation Commission, gave an overview of what the Conservation Commission accomplished in 2025 and explained although their expenses have increased, they do not increase to towns portion.  </w:t>
      </w:r>
      <w:r w:rsidR="00490E0E">
        <w:t xml:space="preserve">Martie Cook asked if the Conservation Commission could charge applicants for professional services similarly to the Planning Board and Cheryl will investigate if that is a possibility.  </w:t>
      </w:r>
    </w:p>
    <w:p w14:paraId="00781415" w14:textId="6D4DEE8F" w:rsidR="00906027" w:rsidRDefault="00906027" w:rsidP="00906027">
      <w:r>
        <w:t>Legal</w:t>
      </w:r>
      <w:r w:rsidR="00542537">
        <w:t xml:space="preserve">- The board </w:t>
      </w:r>
      <w:r w:rsidR="00490E0E">
        <w:t>reviewed the legal budget agreeing it should remain flat to 2025.</w:t>
      </w:r>
    </w:p>
    <w:p w14:paraId="2C3FE217" w14:textId="1AFE1E2C" w:rsidR="00906027" w:rsidRDefault="00906027" w:rsidP="00906027">
      <w:r>
        <w:t>TAN/Debt Services</w:t>
      </w:r>
      <w:r w:rsidR="00490E0E">
        <w:t xml:space="preserve">- The board discussed the $20,000 allocated for the possibility of a tax anticipation note and decided to reduce the budget from $20,000 to $15,000 because it has not been used for several years.  </w:t>
      </w:r>
    </w:p>
    <w:p w14:paraId="1A69ADCC" w14:textId="3505FD14" w:rsidR="00906027" w:rsidRDefault="00906027" w:rsidP="00906027">
      <w:r>
        <w:t>Streetlights</w:t>
      </w:r>
      <w:r w:rsidR="00490E0E">
        <w:t xml:space="preserve">- The board discussed </w:t>
      </w:r>
      <w:proofErr w:type="gramStart"/>
      <w:r w:rsidR="00490E0E">
        <w:t>streetlights</w:t>
      </w:r>
      <w:proofErr w:type="gramEnd"/>
      <w:r w:rsidR="00490E0E">
        <w:t xml:space="preserve"> noting the slight increase was mostly a result of new bulbs.  </w:t>
      </w:r>
    </w:p>
    <w:p w14:paraId="633D3B6E" w14:textId="1A175873" w:rsidR="00906027" w:rsidRDefault="00906027" w:rsidP="00906027">
      <w:r>
        <w:t>CIP Report</w:t>
      </w:r>
      <w:r w:rsidR="00490E0E">
        <w:t xml:space="preserve">- Rich Southwell, CIP Committee, gave the board an overview of the CIP report </w:t>
      </w:r>
      <w:r w:rsidR="00042BDD">
        <w:t xml:space="preserve">which included the committee’s funding recommendations.  The committee identified the future transfer station as an immediate funding need and is recommending a bond or </w:t>
      </w:r>
      <w:r w:rsidR="00042BDD">
        <w:lastRenderedPageBreak/>
        <w:t xml:space="preserve">borrowing the capital to complete the project. The committee is recommending utilizing the road maintenance capital reserve and adding $70,000 as a warrant article for 2026.  The total amount the committee is recommending for capital reserve warrant article is $390,000. The full committee report is included in the minutes.  The board commended the committee on their work.  Chris Jensen thanked the board for being forward thinking and </w:t>
      </w:r>
      <w:proofErr w:type="gramStart"/>
      <w:r w:rsidR="00042BDD">
        <w:t>planning for the future</w:t>
      </w:r>
      <w:proofErr w:type="gramEnd"/>
      <w:r w:rsidR="00042BDD">
        <w:t xml:space="preserve">.  Martie Cook asked if the board was considering operating expenses of the future transfer station in the 2026 budget.  Chairwoman Strand noted there would be construction costs and possible </w:t>
      </w:r>
      <w:r w:rsidR="007A3A2A">
        <w:t xml:space="preserve">Transfer Station operator costs in the budget to help consult with the construction.  </w:t>
      </w:r>
    </w:p>
    <w:p w14:paraId="31D04CAA" w14:textId="316F9840" w:rsidR="00906027" w:rsidRPr="007A3A2A" w:rsidRDefault="00906027" w:rsidP="00906027">
      <w:pPr>
        <w:rPr>
          <w:b/>
          <w:bCs/>
        </w:rPr>
      </w:pPr>
      <w:r>
        <w:t>Minutes 10/20 and 10/27</w:t>
      </w:r>
      <w:r w:rsidR="007A3A2A">
        <w:t xml:space="preserve">- </w:t>
      </w:r>
      <w:r w:rsidR="007A3A2A" w:rsidRPr="007A3A2A">
        <w:rPr>
          <w:b/>
          <w:bCs/>
        </w:rPr>
        <w:t xml:space="preserve">Selectman MacDonald motioned to approve the minutes from 10/20.  Selectwoman Hibberd seconded and all were in favor.  </w:t>
      </w:r>
    </w:p>
    <w:p w14:paraId="637A6D07" w14:textId="72CF4D7E" w:rsidR="007A3A2A" w:rsidRDefault="007A3A2A" w:rsidP="00906027">
      <w:r>
        <w:t xml:space="preserve">The minutes from 10/27 were tabled. </w:t>
      </w:r>
    </w:p>
    <w:p w14:paraId="331A8310" w14:textId="56CF897B" w:rsidR="007A3A2A" w:rsidRDefault="007A3A2A" w:rsidP="007A3A2A">
      <w:r>
        <w:t xml:space="preserve">Chairwoman Strand made a motion to adjourn at </w:t>
      </w:r>
      <w:r>
        <w:t>8</w:t>
      </w:r>
      <w:r>
        <w:t>:</w:t>
      </w:r>
      <w:r>
        <w:t>0</w:t>
      </w:r>
      <w:r>
        <w:t>0. Selectman Bruno seconded, and all were in favor.</w:t>
      </w:r>
    </w:p>
    <w:p w14:paraId="1B22D442" w14:textId="77777777" w:rsidR="007A3A2A" w:rsidRDefault="007A3A2A" w:rsidP="007A3A2A">
      <w:r>
        <w:t xml:space="preserve">Respectfully submitted, </w:t>
      </w:r>
    </w:p>
    <w:p w14:paraId="22359A7B" w14:textId="77777777" w:rsidR="007A3A2A" w:rsidRDefault="007A3A2A" w:rsidP="007A3A2A">
      <w:r>
        <w:t>Mary Moritz</w:t>
      </w:r>
    </w:p>
    <w:p w14:paraId="4D3D26C6" w14:textId="7D74247E" w:rsidR="007A3A2A" w:rsidRDefault="007A3A2A" w:rsidP="007A3A2A">
      <w:r>
        <w:t>Town Administrator</w:t>
      </w:r>
    </w:p>
    <w:sectPr w:rsidR="007A3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D64ED"/>
    <w:multiLevelType w:val="hybridMultilevel"/>
    <w:tmpl w:val="2A126822"/>
    <w:lvl w:ilvl="0" w:tplc="3BC670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7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27"/>
    <w:rsid w:val="00042BDD"/>
    <w:rsid w:val="00490E0E"/>
    <w:rsid w:val="00542537"/>
    <w:rsid w:val="007A3A2A"/>
    <w:rsid w:val="00906027"/>
    <w:rsid w:val="00E8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45BB4"/>
  <w15:chartTrackingRefBased/>
  <w15:docId w15:val="{47F8E138-89E9-4B94-BB15-ED78E5C7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524</Words>
  <Characters>2713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1</cp:revision>
  <dcterms:created xsi:type="dcterms:W3CDTF">2025-11-13T15:26:00Z</dcterms:created>
  <dcterms:modified xsi:type="dcterms:W3CDTF">2025-11-13T16:58:00Z</dcterms:modified>
</cp:coreProperties>
</file>